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p>
      <w:pPr>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行政执法事项目录清单</w:t>
      </w:r>
    </w:p>
    <w:p>
      <w:pPr>
        <w:jc w:val="left"/>
        <w:rPr>
          <w:rFonts w:hint="default"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32"/>
          <w:szCs w:val="32"/>
          <w:lang w:val="en-US" w:eastAsia="zh-CN"/>
        </w:rPr>
        <w:t xml:space="preserve">填报单位： 乡宁县自然资源局           </w:t>
      </w:r>
    </w:p>
    <w:tbl>
      <w:tblPr>
        <w:tblStyle w:val="5"/>
        <w:tblW w:w="13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583"/>
        <w:gridCol w:w="1900"/>
        <w:gridCol w:w="3017"/>
        <w:gridCol w:w="1968"/>
        <w:gridCol w:w="2082"/>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blHeader/>
          <w:jc w:val="center"/>
        </w:trPr>
        <w:tc>
          <w:tcPr>
            <w:tcW w:w="667" w:type="dxa"/>
            <w:vAlign w:val="center"/>
          </w:tcPr>
          <w:p>
            <w:pPr>
              <w:jc w:val="center"/>
              <w:rPr>
                <w:rFonts w:hint="eastAsia" w:ascii="Times New Roman" w:hAnsi="Times New Roman" w:eastAsia="黑体" w:cs="黑体"/>
                <w:sz w:val="21"/>
                <w:szCs w:val="21"/>
                <w:vertAlign w:val="baseline"/>
                <w:lang w:val="en-US" w:eastAsia="zh-CN"/>
              </w:rPr>
            </w:pPr>
            <w:r>
              <w:rPr>
                <w:rFonts w:hint="eastAsia" w:ascii="Times New Roman" w:hAnsi="Times New Roman" w:eastAsia="黑体" w:cs="黑体"/>
                <w:sz w:val="21"/>
                <w:szCs w:val="21"/>
                <w:vertAlign w:val="baseline"/>
                <w:lang w:val="en-US" w:eastAsia="zh-CN"/>
              </w:rPr>
              <w:t>序号</w:t>
            </w:r>
          </w:p>
        </w:tc>
        <w:tc>
          <w:tcPr>
            <w:tcW w:w="2583" w:type="dxa"/>
            <w:vAlign w:val="center"/>
          </w:tcPr>
          <w:p>
            <w:pPr>
              <w:jc w:val="center"/>
              <w:rPr>
                <w:rFonts w:hint="eastAsia" w:ascii="Times New Roman" w:hAnsi="Times New Roman" w:eastAsia="黑体" w:cs="黑体"/>
                <w:sz w:val="21"/>
                <w:szCs w:val="21"/>
                <w:vertAlign w:val="baseline"/>
                <w:lang w:val="en-US" w:eastAsia="zh-CN"/>
              </w:rPr>
            </w:pPr>
            <w:r>
              <w:rPr>
                <w:rFonts w:hint="eastAsia" w:ascii="Times New Roman" w:hAnsi="Times New Roman" w:eastAsia="黑体" w:cs="黑体"/>
                <w:sz w:val="21"/>
                <w:szCs w:val="21"/>
                <w:vertAlign w:val="baseline"/>
                <w:lang w:val="en-US" w:eastAsia="zh-CN"/>
              </w:rPr>
              <w:t>事项名称</w:t>
            </w:r>
          </w:p>
        </w:tc>
        <w:tc>
          <w:tcPr>
            <w:tcW w:w="1900" w:type="dxa"/>
            <w:vAlign w:val="center"/>
          </w:tcPr>
          <w:p>
            <w:pPr>
              <w:jc w:val="center"/>
              <w:rPr>
                <w:rFonts w:hint="eastAsia" w:ascii="Times New Roman" w:hAnsi="Times New Roman" w:eastAsia="黑体" w:cs="黑体"/>
                <w:sz w:val="21"/>
                <w:szCs w:val="21"/>
                <w:vertAlign w:val="baseline"/>
                <w:lang w:val="en-US" w:eastAsia="zh-CN"/>
              </w:rPr>
            </w:pPr>
            <w:r>
              <w:rPr>
                <w:rFonts w:hint="eastAsia" w:ascii="Times New Roman" w:hAnsi="Times New Roman" w:eastAsia="黑体" w:cs="黑体"/>
                <w:sz w:val="21"/>
                <w:szCs w:val="21"/>
                <w:vertAlign w:val="baseline"/>
                <w:lang w:val="en-US" w:eastAsia="zh-CN"/>
              </w:rPr>
              <w:t>事项类型</w:t>
            </w:r>
          </w:p>
        </w:tc>
        <w:tc>
          <w:tcPr>
            <w:tcW w:w="3017" w:type="dxa"/>
            <w:vAlign w:val="center"/>
          </w:tcPr>
          <w:p>
            <w:pPr>
              <w:jc w:val="center"/>
              <w:rPr>
                <w:rFonts w:hint="eastAsia" w:ascii="Times New Roman" w:hAnsi="Times New Roman" w:eastAsia="黑体" w:cs="黑体"/>
                <w:sz w:val="21"/>
                <w:szCs w:val="21"/>
                <w:vertAlign w:val="baseline"/>
                <w:lang w:val="en-US" w:eastAsia="zh-CN"/>
              </w:rPr>
            </w:pPr>
            <w:r>
              <w:rPr>
                <w:rFonts w:hint="eastAsia" w:ascii="Times New Roman" w:hAnsi="Times New Roman" w:eastAsia="黑体" w:cs="黑体"/>
                <w:sz w:val="21"/>
                <w:szCs w:val="21"/>
                <w:vertAlign w:val="baseline"/>
                <w:lang w:val="en-US" w:eastAsia="zh-CN"/>
              </w:rPr>
              <w:t>事项依据</w:t>
            </w:r>
          </w:p>
        </w:tc>
        <w:tc>
          <w:tcPr>
            <w:tcW w:w="1968" w:type="dxa"/>
            <w:vAlign w:val="center"/>
          </w:tcPr>
          <w:p>
            <w:pPr>
              <w:jc w:val="center"/>
              <w:rPr>
                <w:rFonts w:hint="eastAsia" w:ascii="Times New Roman" w:hAnsi="Times New Roman" w:eastAsia="黑体" w:cs="黑体"/>
                <w:sz w:val="21"/>
                <w:szCs w:val="21"/>
                <w:vertAlign w:val="baseline"/>
                <w:lang w:val="en-US" w:eastAsia="zh-CN"/>
              </w:rPr>
            </w:pPr>
            <w:r>
              <w:rPr>
                <w:rFonts w:hint="eastAsia" w:ascii="Times New Roman" w:hAnsi="Times New Roman" w:eastAsia="黑体" w:cs="黑体"/>
                <w:sz w:val="21"/>
                <w:szCs w:val="21"/>
                <w:vertAlign w:val="baseline"/>
                <w:lang w:val="en-US" w:eastAsia="zh-CN"/>
              </w:rPr>
              <w:t>责任主体</w:t>
            </w:r>
          </w:p>
        </w:tc>
        <w:tc>
          <w:tcPr>
            <w:tcW w:w="2082" w:type="dxa"/>
            <w:vAlign w:val="center"/>
          </w:tcPr>
          <w:p>
            <w:pPr>
              <w:jc w:val="center"/>
              <w:rPr>
                <w:rFonts w:hint="eastAsia" w:ascii="Times New Roman" w:hAnsi="Times New Roman" w:eastAsia="黑体" w:cs="黑体"/>
                <w:sz w:val="21"/>
                <w:szCs w:val="21"/>
                <w:vertAlign w:val="baseline"/>
                <w:lang w:val="en-US" w:eastAsia="zh-CN"/>
              </w:rPr>
            </w:pPr>
            <w:r>
              <w:rPr>
                <w:rFonts w:hint="eastAsia" w:ascii="Times New Roman" w:hAnsi="Times New Roman" w:eastAsia="黑体" w:cs="黑体"/>
                <w:sz w:val="21"/>
                <w:szCs w:val="21"/>
                <w:vertAlign w:val="baseline"/>
                <w:lang w:val="en-US" w:eastAsia="zh-CN"/>
              </w:rPr>
              <w:t>实施主体</w:t>
            </w:r>
          </w:p>
        </w:tc>
        <w:tc>
          <w:tcPr>
            <w:tcW w:w="1121" w:type="dxa"/>
            <w:vAlign w:val="center"/>
          </w:tcPr>
          <w:p>
            <w:pPr>
              <w:jc w:val="center"/>
              <w:rPr>
                <w:rFonts w:hint="eastAsia" w:ascii="Times New Roman" w:hAnsi="Times New Roman" w:eastAsia="黑体" w:cs="黑体"/>
                <w:sz w:val="21"/>
                <w:szCs w:val="21"/>
                <w:vertAlign w:val="baseline"/>
                <w:lang w:val="en-US" w:eastAsia="zh-CN"/>
              </w:rPr>
            </w:pPr>
            <w:r>
              <w:rPr>
                <w:rFonts w:hint="eastAsia" w:ascii="Times New Roman" w:hAnsi="Times New Roman" w:eastAsia="黑体" w:cs="黑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对买卖或者以其他形式非法转让土地</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《中华人民共和国土地管理法》第七十四条；《中华人民共和国土地管理法实施条例》第五十四条；《山西省实施&lt;中华人民共和国土地管理法&gt;办法》第四十六条。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2</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拒不履行土地复垦义务</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《中华人民共和国土地管理法》第七十六条；《中华人民共和国土地管理法实施条例》第五十六条。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3</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对未经批准或者采取欺骗手段骗取批准，非法占用土地</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《中华人民共和国土地管理法》第七十七条；《中华人民共和国土地管理法实施条例》第五十七条；《山西省实施&lt;中华人民共和国土地管理法&gt;办法》第四十七条；</w:t>
            </w:r>
          </w:p>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《山西省基本农田保护条例》第二十二条。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4</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对在土地利用总体规划确定的开垦区内,擅自开发未确定土地使用权的国有荒山、荒地、荒滩从事种植业、林业、畜牧业、渔业生产</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《中华人民共和国土地管理法》第七十七条；《中华人民共和国土地管理法实施条例》第九条、第五十七条。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5</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对未经批准，擅自占用基本农田的、采取各种欺骗手段骗取批准，非法占用基本农田的、超过批准的用地数量，多占基本农田的、擅自改变批准用地位置或者四至范围，非法占用基本农田</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《中华人民共和国土地管理法》第七十七条；《基本农田保护条例》第三十条。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6</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对在土地利用总体规划制定前已建的不符合土地利用总体规划确定的用途的建筑物、构筑物重建、扩建</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《中华人民共和国土地管理法》第六十五条；《中华人民共和国土地管理法实施条例》第五十三条。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7</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对依法收回国有土地使用权当事人拒不交出土地的，临时使用土地期满拒不归还的，或者不按照批准的用途使用国有土地</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《中华人民共和国土地管理法》第八十一条；《中华人民共和国土地管理法实施条例》第五十九条；《山西省实施&lt;中华人民共和国土地管理法&gt;办法》第五十一条。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8</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对擅自将农民集体所有的土地通过出让、转让使用权或者出租等方式用于非农业建设，或将集体经营性建设用地通过出让、出租等方式交由单位或者个人使用</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《中华人民共和国土地管理法》第八十二条；《中华人民共和国土地管理法实施条例》第六十条；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9</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对非法占用永久基本农田发展林果业或者挖塘养鱼</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《中华人民共和国土地管理法》第三十七条；《中华人民共和国土地管理法实施条例》第五十一条；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10</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对在临时使用的土地上修建永久性建筑物</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《中华人民共和国土地管理法》第五十七条；《中华人民共和国土地管理法实施条例》第五十二条；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11</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对建设项目施工和地质勘查临时占用耕地逾期不恢复种植条件</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《中华人民共和国土地管理法实施条例》第二十条、第五十六条。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12</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对破坏或者擅自改变基本农田保护区标志</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《基本农田保护条例》第三十二条。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13</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对拒绝或者阻挠土地调查人员依法进行调查的,提供虚假调查资料的,拒绝提供调查资料的,转移、隐匿、篡改、毁弃原始记录、土地登记簿,无正当理由不履行现场指界义务</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《土地调查条例》第十七条、第三十二条。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14</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对《土地复垦条例》施行前已经办理建设用地手续或者领取采矿许可证，《土地复垦条例》施行后继续从事生产建设活动造成土地损毁的土地复垦义务人未按照规定补充编制土地复垦方案</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《土地复垦条例》第三十七条。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15</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对土地复垦义务人未按照规定将土地复垦费用列入生产成本或者建设项目总投资</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《土地复垦条例》第三十八条。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16</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对无证采矿</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《中华人民共和国矿产资源法》第三十九条；《中华人民共和国矿产资源法实施细则》第四十二条；《山西省矿产资源管理条例》第三十七条。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17</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对越界采矿</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《中华人民共和国矿产资源法》第四十条；《中华人民共和国矿产资源法实施细则》第四十二条。《山西省矿产资源管理条例》第三十八条。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18</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对买卖、出租或者以其他形式转让矿产资源</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《中华人民共和国矿产资源法》第四十二条；《中华人民共和国矿产资源法实施细则》第四十二条；《山西省矿产资源管理条例》第四十一条。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19</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对破坏性开采</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《中华人民共和国矿产资源法》第四十四条；《中华人民共和国矿产资源法实施细则》第四十二条。《山西省矿产资源管理条例》第三十九条。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20</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对开采矿产资源造成矿山地质环境破坏或者地质灾害而又不采取措施恢复和治理</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《地质灾害防治条例》第四十二条、第四十四条；《山西省矿产资源管理条例》第四十三条。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21</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对应当编制矿山地质环境保护与土地复垦方案而未编制的，或者扩大开采规模、变更矿区范围或者开采方式，未重新编制矿山地质环境保护与土地复垦方案并经原审批机关批准</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《矿山地质环境保护规定》第二十六条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22</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对未按照批准的矿山地质环境保护与土地复垦方案治理的，或者在矿山被批准关闭、闭坑前未完成治理恢复</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《矿山地质环境保护规定》第十八条、第二十七条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23</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对未按规定计提矿山地质环境治理恢复基金</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《矿山地质环境保护规定》第二十八条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24</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对探矿权人未采取治理恢复措施</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《矿山地质环境保护规定》第二十一条、第二十九条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25</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对扰乱、阻碍矿山地质环境保护与治理恢复工作，侵占、损坏、损毁矿山地质环境监测设施或者矿山地质环境保护与治理恢复设施</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《矿山地质环境保护规定》第三十条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26</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对超越资质等级许可的范围承揽城乡规划编制工作、违反国家有关标准编制城乡规划、未依法取得资质证书承揽城乡规划编制工作</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《中华人民共和国城乡规划法》第六十二条。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27</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对未取得建设工程规划许可证或者未按照建设工程规划许可证的规定进行建设</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《中华人民共和国城乡规划法》第六十四条。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28</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对建设单位或个人未经批准进行临时建设、未按照批准内容进行临时建设、临时建筑物构筑物超过批准期限不拆除</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《中华人民共和国城乡规划法》第六十六条。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29</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对建设单位未在建设工程竣工验收后六个月内向城乡规划主管部门报送有关竣工验收资料</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《中华人民共和国城乡规划法》第六十七条。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30</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对未取得测绘资质证书或以欺骗手段取得测绘资质证书从事测绘活动</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《中华人民共和国测绘法》</w:t>
            </w:r>
          </w:p>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第五十五条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 w:hRule="atLeast"/>
          <w:jc w:val="center"/>
        </w:trPr>
        <w:tc>
          <w:tcPr>
            <w:tcW w:w="667"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31</w:t>
            </w:r>
          </w:p>
        </w:tc>
        <w:tc>
          <w:tcPr>
            <w:tcW w:w="2583"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对未取得测绘执业资格，擅自从事测绘活动</w:t>
            </w:r>
            <w:r>
              <w:rPr>
                <w:rFonts w:hint="eastAsia" w:ascii="宋体" w:hAnsi="宋体"/>
                <w:color w:val="000000"/>
                <w:sz w:val="21"/>
                <w:szCs w:val="21"/>
                <w:lang w:eastAsia="zh-CN"/>
              </w:rPr>
              <w:t>的行政处罚</w:t>
            </w:r>
          </w:p>
        </w:tc>
        <w:tc>
          <w:tcPr>
            <w:tcW w:w="1900"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行政处罚</w:t>
            </w:r>
          </w:p>
        </w:tc>
        <w:tc>
          <w:tcPr>
            <w:tcW w:w="3017" w:type="dxa"/>
            <w:shd w:val="clear" w:color="auto" w:fill="auto"/>
            <w:vAlign w:val="top"/>
          </w:tcPr>
          <w:p>
            <w:pPr>
              <w:spacing w:beforeLines="0" w:afterLines="0"/>
              <w:jc w:val="left"/>
              <w:rPr>
                <w:rFonts w:hint="eastAsia" w:ascii="宋体" w:hAnsi="宋体"/>
                <w:color w:val="000000"/>
                <w:sz w:val="22"/>
                <w:szCs w:val="24"/>
              </w:rPr>
            </w:pPr>
            <w:r>
              <w:rPr>
                <w:rFonts w:hint="eastAsia" w:ascii="宋体" w:hAnsi="宋体"/>
                <w:color w:val="000000"/>
                <w:sz w:val="22"/>
                <w:szCs w:val="24"/>
              </w:rPr>
              <w:t>《中华人民共和国测绘法》</w:t>
            </w:r>
          </w:p>
          <w:p>
            <w:pPr>
              <w:spacing w:beforeLines="0" w:afterLines="0"/>
              <w:jc w:val="left"/>
              <w:rPr>
                <w:rFonts w:hint="eastAsia" w:ascii="宋体" w:hAnsi="宋体" w:eastAsiaTheme="minorEastAsia" w:cstheme="minorBidi"/>
                <w:color w:val="auto"/>
                <w:kern w:val="2"/>
                <w:sz w:val="21"/>
                <w:szCs w:val="21"/>
                <w:lang w:val="en-US" w:eastAsia="zh-CN" w:bidi="ar-SA"/>
              </w:rPr>
            </w:pPr>
            <w:r>
              <w:rPr>
                <w:rFonts w:hint="eastAsia" w:ascii="宋体" w:hAnsi="宋体"/>
                <w:color w:val="000000"/>
                <w:sz w:val="22"/>
                <w:szCs w:val="24"/>
              </w:rPr>
              <w:t>第五十九条</w:t>
            </w:r>
          </w:p>
        </w:tc>
        <w:tc>
          <w:tcPr>
            <w:tcW w:w="1968"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2082" w:type="dxa"/>
            <w:shd w:val="clear" w:color="auto" w:fill="auto"/>
            <w:vAlign w:val="center"/>
          </w:tcPr>
          <w:p>
            <w:pPr>
              <w:spacing w:beforeLines="0" w:afterLines="0"/>
              <w:jc w:val="center"/>
              <w:rPr>
                <w:rFonts w:hint="eastAsia" w:ascii="宋体" w:hAnsi="宋体" w:eastAsiaTheme="minorEastAsia" w:cstheme="minorBidi"/>
                <w:color w:val="000000"/>
                <w:kern w:val="2"/>
                <w:sz w:val="21"/>
                <w:szCs w:val="21"/>
                <w:lang w:val="en-US" w:eastAsia="zh-CN" w:bidi="ar-SA"/>
              </w:rPr>
            </w:pPr>
            <w:r>
              <w:rPr>
                <w:rFonts w:hint="eastAsia" w:ascii="宋体" w:hAnsi="宋体"/>
                <w:color w:val="000000"/>
                <w:sz w:val="21"/>
                <w:szCs w:val="21"/>
              </w:rPr>
              <w:t>乡宁县自然资源局</w:t>
            </w:r>
          </w:p>
        </w:tc>
        <w:tc>
          <w:tcPr>
            <w:tcW w:w="1121" w:type="dxa"/>
            <w:vAlign w:val="center"/>
          </w:tcPr>
          <w:p>
            <w:pPr>
              <w:jc w:val="center"/>
              <w:rPr>
                <w:rFonts w:hint="eastAsia" w:ascii="Times New Roman" w:hAnsi="Times New Roman" w:eastAsia="仿宋" w:cs="仿宋"/>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注：1.事项名称填写的格式为“对XX的行政处罚（强制....）”;</w:t>
      </w:r>
    </w:p>
    <w:p>
      <w:pPr>
        <w:keepNext w:val="0"/>
        <w:keepLines w:val="0"/>
        <w:pageBreakBefore w:val="0"/>
        <w:widowControl w:val="0"/>
        <w:kinsoku/>
        <w:wordWrap/>
        <w:overflowPunct/>
        <w:topLinePunct w:val="0"/>
        <w:autoSpaceDE/>
        <w:autoSpaceDN/>
        <w:bidi w:val="0"/>
        <w:adjustRightInd/>
        <w:snapToGrid w:val="0"/>
        <w:ind w:left="638" w:leftChars="304" w:firstLine="0" w:firstLineChars="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2.事项类型：行政处罚、行政许可、行政强制、行政征收征用、行政检查、行政给付、行政确认、行政奖励、行政裁决及其他行政执法事项等;</w:t>
      </w:r>
    </w:p>
    <w:p>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Times New Roman" w:hAnsi="Times New Roman" w:eastAsia="方正楷体_GBK" w:cs="方正楷体_GBK"/>
          <w:sz w:val="32"/>
          <w:szCs w:val="32"/>
          <w:lang w:val="en-US" w:eastAsia="zh-CN"/>
        </w:rPr>
        <w:sectPr>
          <w:pgSz w:w="16838" w:h="11906" w:orient="landscape"/>
          <w:pgMar w:top="1587" w:right="2098" w:bottom="1474" w:left="1984" w:header="851" w:footer="992" w:gutter="0"/>
          <w:pgNumType w:fmt="numberInDash"/>
          <w:cols w:space="425" w:num="1"/>
          <w:docGrid w:type="lines" w:linePitch="312" w:charSpace="0"/>
        </w:sectPr>
      </w:pPr>
      <w:r>
        <w:rPr>
          <w:rFonts w:hint="eastAsia" w:ascii="Times New Roman" w:hAnsi="Times New Roman" w:eastAsia="方正楷体_GBK" w:cs="方正楷体_GBK"/>
          <w:sz w:val="32"/>
          <w:szCs w:val="32"/>
          <w:lang w:val="en-US" w:eastAsia="zh-CN"/>
        </w:rPr>
        <w:t>3.责任主体和实施主体均要填写单位规范全称，如“乡宁县文化和旅游局”。</w:t>
      </w:r>
    </w:p>
    <w:p>
      <w:pPr>
        <w:rPr>
          <w:rFonts w:hint="default" w:asciiTheme="minorAscii" w:hAnsiTheme="minorAscii" w:eastAsiaTheme="minorEastAsia"/>
          <w:vanish w:val="0"/>
          <w:sz w:val="21"/>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MjJkNWY1MjBkNmJjZTllN2U5MjI2Mjc2NzI1YzcifQ=="/>
  </w:docVars>
  <w:rsids>
    <w:rsidRoot w:val="00172A27"/>
    <w:rsid w:val="13AA5AD0"/>
    <w:rsid w:val="15007879"/>
    <w:rsid w:val="21132D8F"/>
    <w:rsid w:val="64234664"/>
    <w:rsid w:val="70BD6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2024-10-10T01:34:00Z</dcterms:created>
  <dc:creator>红领巾</dc:creator>
  <cp:lastModifiedBy>Administrator</cp:lastModifiedBy>
  <cp:lastPrinted>2024-12-19T01:59:37Z</cp:lastPrinted>
  <dcterms:modified xsi:type="dcterms:W3CDTF">2024-12-19T07:43:51Z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BACB0C27FA034F4DA087E7AABC7103F7_11</vt:lpwstr>
  </property>
</Properties>
</file>