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部分不合格项目小知识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eastAsia="仿宋_GB2312"/>
          <w:b/>
          <w:bCs/>
          <w:sz w:val="32"/>
          <w:szCs w:val="32"/>
        </w:rPr>
        <w:t>1.</w:t>
      </w:r>
      <w:r>
        <w:rPr>
          <w:rFonts w:hint="eastAsia" w:hAnsi="仿宋_GB2312" w:eastAsia="仿宋_GB2312"/>
          <w:b/>
          <w:bCs/>
          <w:sz w:val="32"/>
          <w:szCs w:val="32"/>
          <w:lang w:eastAsia="zh-CN"/>
        </w:rPr>
        <w:t>腐霉利</w:t>
      </w:r>
    </w:p>
    <w:p>
      <w:pPr>
        <w:spacing w:line="6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腐霉利属于有机氯类农药，是一种杀菌剂，低毒，可抑制菌体内甘油三酯的合成，具有保护和治疗的双重作用；对灰霉病有显著的防治效果。灰霉病是韭菜的主要病害，及时应用化学农药施是目前生产中的主要措施。腐霉利的安全间隔期有14天和30天两种，</w:t>
      </w:r>
      <w:r>
        <w:rPr>
          <w:rFonts w:hint="eastAsia" w:eastAsia="仿宋_GB2312"/>
          <w:sz w:val="32"/>
          <w:szCs w:val="32"/>
          <w:lang w:eastAsia="zh-CN"/>
        </w:rPr>
        <w:t>农作物需</w:t>
      </w:r>
      <w:r>
        <w:rPr>
          <w:rFonts w:eastAsia="仿宋_GB2312"/>
          <w:sz w:val="32"/>
          <w:szCs w:val="32"/>
        </w:rPr>
        <w:t>达到收割标准后必须及时收割，否则商品性状会很快下降。因此即使在生长季只使用1次，如果农户使用操作不当，都极易在韭菜上残留超标。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eastAsia="仿宋_GB2312"/>
          <w:b/>
          <w:bCs/>
          <w:sz w:val="32"/>
          <w:szCs w:val="32"/>
        </w:rPr>
        <w:t>2.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毒死蜱</w:t>
      </w: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毒死蜱是一种乳油制剂杀虫剂，有中等毒，属胆碱酯酶抑制剂，对害虫有触杀、胃毒、熏蒸作用;对于农作物中的蛴螬、地老虎、龟甲、蓟马等害虫均有很好的灭杀作用</w:t>
      </w:r>
      <w:r>
        <w:rPr>
          <w:rFonts w:hint="eastAsia" w:eastAsia="仿宋_GB2312"/>
          <w:sz w:val="32"/>
          <w:szCs w:val="32"/>
          <w:lang w:eastAsia="zh-CN"/>
        </w:rPr>
        <w:t>。毒死蜱对水生生物有极高毒性，如果长期的使用，可能对水体环境产生长期不良影响;毒死蜱残留期长，蔬菜很多采收时间短，难以避免残留超标，所以不得使用在蔬菜上。</w:t>
      </w:r>
      <w:bookmarkStart w:id="0" w:name="_GoBack"/>
      <w:bookmarkEnd w:id="0"/>
    </w:p>
    <w:p>
      <w:pPr>
        <w:bidi w:val="0"/>
        <w:ind w:firstLine="640" w:firstLineChars="200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5B243E"/>
    <w:rsid w:val="00635F6B"/>
    <w:rsid w:val="00725EC0"/>
    <w:rsid w:val="007D4A7F"/>
    <w:rsid w:val="008C7105"/>
    <w:rsid w:val="008E3F96"/>
    <w:rsid w:val="00A911DA"/>
    <w:rsid w:val="00B2599D"/>
    <w:rsid w:val="00C70718"/>
    <w:rsid w:val="00CE7A45"/>
    <w:rsid w:val="00D031D3"/>
    <w:rsid w:val="00F61591"/>
    <w:rsid w:val="022F54D5"/>
    <w:rsid w:val="02FE3237"/>
    <w:rsid w:val="044D4AE1"/>
    <w:rsid w:val="07A30EA1"/>
    <w:rsid w:val="07AB0B60"/>
    <w:rsid w:val="08544D25"/>
    <w:rsid w:val="0FED2935"/>
    <w:rsid w:val="180B352D"/>
    <w:rsid w:val="19D94E75"/>
    <w:rsid w:val="1A2E774E"/>
    <w:rsid w:val="1A614645"/>
    <w:rsid w:val="1AF03356"/>
    <w:rsid w:val="1F7E6E20"/>
    <w:rsid w:val="1FF34898"/>
    <w:rsid w:val="2142612C"/>
    <w:rsid w:val="22A23A4F"/>
    <w:rsid w:val="23000B2D"/>
    <w:rsid w:val="23A65FB5"/>
    <w:rsid w:val="24DA4118"/>
    <w:rsid w:val="254635C7"/>
    <w:rsid w:val="2B6D4DC7"/>
    <w:rsid w:val="2DD815E9"/>
    <w:rsid w:val="30B57EE3"/>
    <w:rsid w:val="3121348B"/>
    <w:rsid w:val="31421AD7"/>
    <w:rsid w:val="34BB00AD"/>
    <w:rsid w:val="394D7345"/>
    <w:rsid w:val="3E511BFF"/>
    <w:rsid w:val="3E5C11DD"/>
    <w:rsid w:val="3F353336"/>
    <w:rsid w:val="45365908"/>
    <w:rsid w:val="49A709C3"/>
    <w:rsid w:val="4C1C4D08"/>
    <w:rsid w:val="518A022B"/>
    <w:rsid w:val="51ED159F"/>
    <w:rsid w:val="566214A4"/>
    <w:rsid w:val="57CB5DFF"/>
    <w:rsid w:val="587C6701"/>
    <w:rsid w:val="59A53592"/>
    <w:rsid w:val="59B9057B"/>
    <w:rsid w:val="5B4A0A5B"/>
    <w:rsid w:val="5C5428EA"/>
    <w:rsid w:val="5D35137E"/>
    <w:rsid w:val="5E8159BB"/>
    <w:rsid w:val="613321CF"/>
    <w:rsid w:val="626243B5"/>
    <w:rsid w:val="631C3C77"/>
    <w:rsid w:val="64C74244"/>
    <w:rsid w:val="684745C2"/>
    <w:rsid w:val="684C3942"/>
    <w:rsid w:val="69897B71"/>
    <w:rsid w:val="69C0222C"/>
    <w:rsid w:val="6BF677A9"/>
    <w:rsid w:val="6C291F06"/>
    <w:rsid w:val="724C2B0A"/>
    <w:rsid w:val="7D9E36D8"/>
    <w:rsid w:val="7DB5346B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682</Words>
  <Characters>3893</Characters>
  <Lines>32</Lines>
  <Paragraphs>9</Paragraphs>
  <TotalTime>13</TotalTime>
  <ScaleCrop>false</ScaleCrop>
  <LinksUpToDate>false</LinksUpToDate>
  <CharactersWithSpaces>4566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2021-09-17T01:51:50Z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246510E2AD2D47FC88EE81F43DA988F9</vt:lpwstr>
  </property>
</Properties>
</file>