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61" w:beforeLines="500" w:beforeAutospacing="0" w:after="0" w:afterAutospacing="0" w:line="660" w:lineRule="exact"/>
        <w:ind w:left="0" w:right="0" w:firstLine="0"/>
        <w:jc w:val="center"/>
        <w:textAlignment w:val="auto"/>
        <w:rPr>
          <w:rFonts w:hint="eastAsia" w:ascii="方正小标宋_GBK" w:hAnsi="方正小标宋_GBK" w:eastAsia="方正小标宋_GBK" w:cs="方正小标宋_GBK"/>
          <w:b w:val="0"/>
          <w:bCs/>
          <w:i w:val="0"/>
          <w:caps w:val="0"/>
          <w:color w:val="000000" w:themeColor="text1"/>
          <w:spacing w:val="0"/>
          <w:sz w:val="44"/>
          <w:szCs w:val="44"/>
          <w:shd w:val="clear" w:color="auto" w:fill="FFFFFF"/>
          <w:lang w:val="en" w:eastAsia="zh-CN"/>
          <w14:textFill>
            <w14:solidFill>
              <w14:schemeClr w14:val="tx1"/>
            </w14:solidFill>
          </w14:textFill>
        </w:rPr>
      </w:pPr>
      <w:r>
        <w:rPr>
          <w:rFonts w:hint="eastAsia" w:ascii="方正小标宋_GBK" w:hAnsi="方正小标宋_GBK" w:eastAsia="方正小标宋_GBK" w:cs="方正小标宋_GBK"/>
          <w:b w:val="0"/>
          <w:bCs/>
          <w:i w:val="0"/>
          <w:caps w:val="0"/>
          <w:color w:val="000000" w:themeColor="text1"/>
          <w:spacing w:val="0"/>
          <w:sz w:val="44"/>
          <w:szCs w:val="44"/>
          <w:shd w:val="clear" w:color="auto" w:fill="FFFFFF"/>
          <w:lang w:eastAsia="zh-CN"/>
          <w14:textFill>
            <w14:solidFill>
              <w14:schemeClr w14:val="tx1"/>
            </w14:solidFill>
          </w14:textFill>
        </w:rPr>
        <w:t>乡宁县人民</w:t>
      </w:r>
      <w:r>
        <w:rPr>
          <w:rFonts w:hint="eastAsia" w:ascii="方正小标宋_GBK" w:hAnsi="方正小标宋_GBK" w:eastAsia="方正小标宋_GBK" w:cs="方正小标宋_GBK"/>
          <w:b w:val="0"/>
          <w:bCs/>
          <w:i w:val="0"/>
          <w:caps w:val="0"/>
          <w:color w:val="000000" w:themeColor="text1"/>
          <w:spacing w:val="0"/>
          <w:sz w:val="44"/>
          <w:szCs w:val="44"/>
          <w:shd w:val="clear" w:color="auto" w:fill="FFFFFF"/>
          <w14:textFill>
            <w14:solidFill>
              <w14:schemeClr w14:val="tx1"/>
            </w14:solidFill>
          </w14:textFill>
        </w:rPr>
        <w:t>政府</w:t>
      </w:r>
      <w:r>
        <w:rPr>
          <w:rFonts w:hint="eastAsia" w:ascii="方正小标宋_GBK" w:hAnsi="方正小标宋_GBK" w:eastAsia="方正小标宋_GBK" w:cs="方正小标宋_GBK"/>
          <w:b w:val="0"/>
          <w:bCs/>
          <w:i w:val="0"/>
          <w:caps w:val="0"/>
          <w:color w:val="000000" w:themeColor="text1"/>
          <w:spacing w:val="0"/>
          <w:sz w:val="44"/>
          <w:szCs w:val="44"/>
          <w:shd w:val="clear" w:color="auto" w:fill="FFFFFF"/>
          <w:lang w:eastAsia="zh-CN"/>
          <w14:textFill>
            <w14:solidFill>
              <w14:schemeClr w14:val="tx1"/>
            </w14:solidFill>
          </w14:textFill>
        </w:rPr>
        <w:t>办公室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_GBK" w:hAnsi="方正小标宋_GBK" w:eastAsia="方正小标宋_GBK" w:cs="方正小标宋_GBK"/>
          <w:b w:val="0"/>
          <w:bCs/>
          <w:i w:val="0"/>
          <w:caps w:val="0"/>
          <w:color w:val="000000" w:themeColor="text1"/>
          <w:spacing w:val="0"/>
          <w:sz w:val="44"/>
          <w:szCs w:val="44"/>
          <w:shd w:val="clear" w:color="auto" w:fill="FFFFFF"/>
          <w14:textFill>
            <w14:solidFill>
              <w14:schemeClr w14:val="tx1"/>
            </w14:solidFill>
          </w14:textFill>
        </w:rPr>
      </w:pPr>
      <w:r>
        <w:rPr>
          <w:rFonts w:hint="eastAsia" w:ascii="方正小标宋_GBK" w:hAnsi="方正小标宋_GBK" w:eastAsia="方正小标宋_GBK" w:cs="方正小标宋_GBK"/>
          <w:b w:val="0"/>
          <w:bCs/>
          <w:i w:val="0"/>
          <w:caps w:val="0"/>
          <w:color w:val="000000" w:themeColor="text1"/>
          <w:spacing w:val="0"/>
          <w:sz w:val="44"/>
          <w:szCs w:val="44"/>
          <w:shd w:val="clear" w:color="auto" w:fill="FFFFFF"/>
          <w:lang w:val="en-US" w:eastAsia="zh-CN"/>
          <w14:textFill>
            <w14:solidFill>
              <w14:schemeClr w14:val="tx1"/>
            </w14:solidFill>
          </w14:textFill>
        </w:rPr>
        <w:t>2022年政府</w:t>
      </w:r>
      <w:r>
        <w:rPr>
          <w:rFonts w:hint="eastAsia" w:ascii="方正小标宋_GBK" w:hAnsi="方正小标宋_GBK" w:eastAsia="方正小标宋_GBK" w:cs="方正小标宋_GBK"/>
          <w:b w:val="0"/>
          <w:bCs/>
          <w:i w:val="0"/>
          <w:caps w:val="0"/>
          <w:color w:val="000000" w:themeColor="text1"/>
          <w:spacing w:val="0"/>
          <w:sz w:val="44"/>
          <w:szCs w:val="44"/>
          <w:shd w:val="clear" w:color="auto" w:fill="FFFFFF"/>
          <w14:textFill>
            <w14:solidFill>
              <w14:schemeClr w14:val="tx1"/>
            </w14:solidFill>
          </w14:textFill>
        </w:rPr>
        <w:t>信息公开工作年度报告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根据《中华人民共和国政府信息公开条例》和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国务院办公厅信息与政务公开办公室《关于印发&lt;中华人民共和国政府信息公开工作年度报告格式&gt;的通知》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以及省、市有关规定，乡宁县人民政府办公室结合工作实际，编制了乡宁县人民政府办公室2022年政府信息公开工作年度报告。本报告中所列数据的统计时限为2022年1月1日至2022年12月31日。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color="auto" w:fill="FFFFFF"/>
          <w:lang w:eastAsia="zh-CN"/>
          <w14:textFill>
            <w14:solidFill>
              <w14:schemeClr w14:val="tx1"/>
            </w14:solidFill>
          </w14:textFill>
        </w:rPr>
        <w:t>一、</w:t>
      </w:r>
      <w:r>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t>总体情况</w:t>
      </w:r>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我办坚持以习近平新时代中国特色社会主义思想为指导，认真贯彻落实党的二十大精神，按照中央和省市相关工作安排</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紧紧围绕全县高质量发展目标和群众关切，</w:t>
      </w:r>
      <w:r>
        <w:rPr>
          <w:rFonts w:hint="eastAsia" w:ascii="Times New Roman" w:hAnsi="Times New Roman" w:eastAsia="仿宋_GB2312"/>
          <w:color w:val="000000" w:themeColor="text1"/>
          <w:sz w:val="32"/>
          <w:szCs w:val="32"/>
          <w:lang w:eastAsia="zh-CN"/>
          <w14:textFill>
            <w14:solidFill>
              <w14:schemeClr w14:val="tx1"/>
            </w14:solidFill>
          </w14:textFill>
        </w:rPr>
        <w:t>不断</w:t>
      </w:r>
      <w:r>
        <w:rPr>
          <w:rFonts w:hint="eastAsia" w:ascii="Times New Roman" w:hAnsi="Times New Roman" w:eastAsia="仿宋_GB2312"/>
          <w:color w:val="000000" w:themeColor="text1"/>
          <w:sz w:val="32"/>
          <w:szCs w:val="32"/>
          <w14:textFill>
            <w14:solidFill>
              <w14:schemeClr w14:val="tx1"/>
            </w14:solidFill>
          </w14:textFill>
        </w:rPr>
        <w:t>细化工作任务</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完善工作制度，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加强重点领域信息公开，提升政策解读水平，规范依申请公开答复流程，有力推动全县政务公开工作再上新台阶。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76" w:lineRule="exact"/>
        <w:ind w:right="0" w:firstLine="643"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shd w:val="clear" w:fill="FFFFFF"/>
        </w:rPr>
        <w:t>一是全面推进政务公开。</w:t>
      </w:r>
      <w:r>
        <w:rPr>
          <w:rFonts w:hint="eastAsia" w:ascii="仿宋_GB2312" w:hAnsi="仿宋_GB2312" w:eastAsia="仿宋_GB2312" w:cs="仿宋_GB2312"/>
          <w:color w:val="000000" w:themeColor="text1"/>
          <w:sz w:val="32"/>
          <w:szCs w:val="32"/>
          <w14:textFill>
            <w14:solidFill>
              <w14:schemeClr w14:val="tx1"/>
            </w14:solidFill>
          </w14:textFill>
        </w:rPr>
        <w:t>根据《临汾市人民政府办公室关于印发临汾市2022年政务公开工作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要点</w:t>
      </w:r>
      <w:r>
        <w:rPr>
          <w:rFonts w:hint="eastAsia" w:ascii="仿宋_GB2312" w:hAnsi="仿宋_GB2312" w:eastAsia="仿宋_GB2312" w:cs="仿宋_GB2312"/>
          <w:color w:val="000000" w:themeColor="text1"/>
          <w:sz w:val="32"/>
          <w:szCs w:val="32"/>
          <w14:textFill>
            <w14:solidFill>
              <w14:schemeClr w14:val="tx1"/>
            </w14:solidFill>
          </w14:textFill>
        </w:rPr>
        <w:t>的通知》（临政办发〔2022〕24号），</w:t>
      </w:r>
      <w:r>
        <w:rPr>
          <w:rFonts w:hint="eastAsia" w:ascii="仿宋_GB2312" w:hAnsi="仿宋_GB2312" w:eastAsia="仿宋_GB2312" w:cs="仿宋_GB2312"/>
          <w:color w:val="000000" w:themeColor="text1"/>
          <w:sz w:val="32"/>
          <w:szCs w:val="32"/>
          <w:lang w:eastAsia="zh-CN"/>
          <w14:textFill>
            <w14:solidFill>
              <w14:schemeClr w14:val="tx1"/>
            </w14:solidFill>
          </w14:textFill>
        </w:rPr>
        <w:t>结合我县实际，</w:t>
      </w:r>
      <w:r>
        <w:rPr>
          <w:rFonts w:hint="eastAsia" w:ascii="仿宋_GB2312" w:hAnsi="微软雅黑" w:eastAsia="仿宋_GB2312" w:cs="仿宋_GB2312"/>
          <w:i w:val="0"/>
          <w:iCs w:val="0"/>
          <w:caps w:val="0"/>
          <w:color w:val="333333"/>
          <w:spacing w:val="0"/>
          <w:sz w:val="32"/>
          <w:szCs w:val="32"/>
          <w:shd w:val="clear" w:fill="FFFFFF"/>
        </w:rPr>
        <w:t>制定印发</w:t>
      </w:r>
      <w:r>
        <w:rPr>
          <w:rFonts w:hint="eastAsia" w:ascii="仿宋_GB2312" w:hAnsi="微软雅黑" w:eastAsia="仿宋_GB2312" w:cs="仿宋_GB2312"/>
          <w:i w:val="0"/>
          <w:iCs w:val="0"/>
          <w:caps w:val="0"/>
          <w:color w:val="333333"/>
          <w:spacing w:val="0"/>
          <w:sz w:val="32"/>
          <w:szCs w:val="32"/>
          <w:shd w:val="clear" w:fill="FFFFFF"/>
          <w:lang w:eastAsia="zh-CN"/>
        </w:rPr>
        <w:t>了</w:t>
      </w:r>
      <w:r>
        <w:rPr>
          <w:rFonts w:hint="eastAsia" w:ascii="仿宋_GB2312" w:hAnsi="微软雅黑" w:eastAsia="仿宋_GB2312" w:cs="仿宋_GB2312"/>
          <w:i w:val="0"/>
          <w:iCs w:val="0"/>
          <w:caps w:val="0"/>
          <w:color w:val="333333"/>
          <w:spacing w:val="0"/>
          <w:sz w:val="32"/>
          <w:szCs w:val="32"/>
          <w:shd w:val="clear" w:fill="FFFFFF"/>
        </w:rPr>
        <w:t>《</w:t>
      </w:r>
      <w:r>
        <w:rPr>
          <w:rFonts w:hint="eastAsia" w:ascii="仿宋_GB2312" w:hAnsi="微软雅黑" w:eastAsia="仿宋_GB2312" w:cs="仿宋_GB2312"/>
          <w:i w:val="0"/>
          <w:iCs w:val="0"/>
          <w:caps w:val="0"/>
          <w:color w:val="333333"/>
          <w:spacing w:val="0"/>
          <w:sz w:val="32"/>
          <w:szCs w:val="32"/>
          <w:shd w:val="clear" w:fill="FFFFFF"/>
          <w:lang w:eastAsia="zh-CN"/>
        </w:rPr>
        <w:t>乡宁</w:t>
      </w:r>
      <w:r>
        <w:rPr>
          <w:rFonts w:hint="eastAsia" w:ascii="仿宋_GB2312" w:hAnsi="微软雅黑" w:eastAsia="仿宋_GB2312" w:cs="仿宋_GB2312"/>
          <w:i w:val="0"/>
          <w:iCs w:val="0"/>
          <w:caps w:val="0"/>
          <w:color w:val="333333"/>
          <w:spacing w:val="0"/>
          <w:sz w:val="32"/>
          <w:szCs w:val="32"/>
          <w:shd w:val="clear" w:fill="FFFFFF"/>
        </w:rPr>
        <w:t>县</w:t>
      </w:r>
      <w:r>
        <w:rPr>
          <w:rFonts w:hint="eastAsia" w:ascii="仿宋_GB2312" w:hAnsi="仿宋_GB2312" w:eastAsia="仿宋_GB2312" w:cs="仿宋_GB2312"/>
          <w:color w:val="000000" w:themeColor="text1"/>
          <w:sz w:val="32"/>
          <w:szCs w:val="32"/>
          <w14:textFill>
            <w14:solidFill>
              <w14:schemeClr w14:val="tx1"/>
            </w14:solidFill>
          </w14:textFill>
        </w:rPr>
        <w:t>人民政府办公室关于印发</w:t>
      </w:r>
      <w:r>
        <w:rPr>
          <w:rFonts w:hint="eastAsia" w:ascii="仿宋_GB2312" w:hAnsi="仿宋_GB2312" w:eastAsia="仿宋_GB2312" w:cs="仿宋_GB2312"/>
          <w:color w:val="000000" w:themeColor="text1"/>
          <w:sz w:val="32"/>
          <w:szCs w:val="32"/>
          <w:lang w:eastAsia="zh-CN"/>
          <w14:textFill>
            <w14:solidFill>
              <w14:schemeClr w14:val="tx1"/>
            </w14:solidFill>
          </w14:textFill>
        </w:rPr>
        <w:t>乡宁</w:t>
      </w:r>
      <w:r>
        <w:rPr>
          <w:rFonts w:hint="eastAsia" w:ascii="仿宋_GB2312" w:hAnsi="仿宋_GB2312" w:eastAsia="仿宋_GB2312" w:cs="仿宋_GB2312"/>
          <w:color w:val="000000" w:themeColor="text1"/>
          <w:sz w:val="32"/>
          <w:szCs w:val="32"/>
          <w14:textFill>
            <w14:solidFill>
              <w14:schemeClr w14:val="tx1"/>
            </w14:solidFill>
          </w14:textFill>
        </w:rPr>
        <w:t>县2022年政务公开工作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要点</w:t>
      </w:r>
      <w:r>
        <w:rPr>
          <w:rFonts w:hint="eastAsia" w:ascii="仿宋_GB2312" w:hAnsi="仿宋_GB2312" w:eastAsia="仿宋_GB2312" w:cs="仿宋_GB2312"/>
          <w:color w:val="000000" w:themeColor="text1"/>
          <w:sz w:val="32"/>
          <w:szCs w:val="32"/>
          <w14:textFill>
            <w14:solidFill>
              <w14:schemeClr w14:val="tx1"/>
            </w14:solidFill>
          </w14:textFill>
        </w:rPr>
        <w:t>的通知</w:t>
      </w:r>
      <w:r>
        <w:rPr>
          <w:rFonts w:hint="eastAsia" w:ascii="仿宋_GB2312" w:hAnsi="微软雅黑"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乡</w:t>
      </w:r>
      <w:r>
        <w:rPr>
          <w:rFonts w:hint="eastAsia" w:ascii="仿宋_GB2312" w:hAnsi="仿宋_GB2312" w:eastAsia="仿宋_GB2312" w:cs="仿宋_GB2312"/>
          <w:color w:val="000000" w:themeColor="text1"/>
          <w:sz w:val="32"/>
          <w:szCs w:val="32"/>
          <w14:textFill>
            <w14:solidFill>
              <w14:schemeClr w14:val="tx1"/>
            </w14:solidFill>
          </w14:textFill>
        </w:rPr>
        <w:t>政办发〔2022〕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43</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微软雅黑" w:eastAsia="仿宋_GB2312" w:cs="仿宋_GB2312"/>
          <w:i w:val="0"/>
          <w:iCs w:val="0"/>
          <w:caps w:val="0"/>
          <w:color w:val="333333"/>
          <w:spacing w:val="0"/>
          <w:sz w:val="32"/>
          <w:szCs w:val="32"/>
          <w:shd w:val="clear" w:fill="FFFFFF"/>
        </w:rPr>
        <w:t>，明确了公开工作重点、责任单位、工作要求等，进一步健全政务公开机制、深化重点领域公开、提升政务公开质量。对涉及公众利益、需要社会广泛知晓的信息，积极通过广播电视、网络和政务新媒体等向社会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3" w:firstLineChars="200"/>
        <w:jc w:val="both"/>
        <w:textAlignment w:val="auto"/>
        <w:rPr>
          <w:rFonts w:hint="eastAsia" w:ascii="仿宋_GB2312" w:hAnsi="微软雅黑" w:eastAsia="仿宋_GB2312" w:cs="仿宋_GB2312"/>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rPr>
        <w:t>二</w:t>
      </w:r>
      <w:r>
        <w:rPr>
          <w:rFonts w:hint="eastAsia" w:ascii="楷体" w:hAnsi="楷体" w:eastAsia="楷体" w:cs="楷体"/>
          <w:b/>
          <w:bCs/>
          <w:i w:val="0"/>
          <w:caps w:val="0"/>
          <w:color w:val="000000" w:themeColor="text1"/>
          <w:spacing w:val="0"/>
          <w:kern w:val="2"/>
          <w:sz w:val="32"/>
          <w:szCs w:val="32"/>
          <w:shd w:val="clear" w:color="auto" w:fill="FFFFFF"/>
          <w:lang w:val="en-US" w:eastAsia="zh-CN" w:bidi="ar-SA"/>
          <w14:textFill>
            <w14:solidFill>
              <w14:schemeClr w14:val="tx1"/>
            </w14:solidFill>
          </w14:textFill>
        </w:rPr>
        <w:t>是规范政府信息管理</w:t>
      </w:r>
      <w:r>
        <w:rPr>
          <w:rFonts w:hint="eastAsia" w:ascii="楷体" w:hAnsi="楷体" w:eastAsia="楷体" w:cs="楷体"/>
          <w:b/>
          <w:bCs/>
          <w:i w:val="0"/>
          <w:iCs w:val="0"/>
          <w:caps w:val="0"/>
          <w:color w:val="333333"/>
          <w:spacing w:val="0"/>
          <w:sz w:val="32"/>
          <w:szCs w:val="32"/>
          <w:shd w:val="clear" w:fill="FFFFFF"/>
        </w:rPr>
        <w:t>。</w:t>
      </w:r>
      <w:r>
        <w:rPr>
          <w:rFonts w:hint="eastAsia" w:ascii="仿宋_GB2312" w:hAnsi="微软雅黑" w:eastAsia="仿宋_GB2312" w:cs="仿宋_GB2312"/>
          <w:i w:val="0"/>
          <w:iCs w:val="0"/>
          <w:caps w:val="0"/>
          <w:color w:val="333333"/>
          <w:spacing w:val="0"/>
          <w:sz w:val="32"/>
          <w:szCs w:val="32"/>
          <w:shd w:val="clear" w:fill="FFFFFF"/>
        </w:rPr>
        <w:t>完</w:t>
      </w:r>
      <w:r>
        <w:rPr>
          <w:rFonts w:hint="eastAsia" w:ascii="仿宋_GB2312" w:hAnsi="微软雅黑" w:eastAsia="仿宋_GB2312" w:cs="仿宋_GB2312"/>
          <w:i w:val="0"/>
          <w:iCs w:val="0"/>
          <w:caps w:val="0"/>
          <w:color w:val="333333"/>
          <w:spacing w:val="0"/>
          <w:sz w:val="32"/>
          <w:szCs w:val="32"/>
          <w:shd w:val="clear" w:fill="FFFFFF"/>
        </w:rPr>
        <w:t>善县政府办公室的公开属性源头认定和发布审查工作机制，严格按照《中华人民共和国政府信息公开条例》相关规定，践行“公开为常态，不公开为例外”的</w:t>
      </w:r>
      <w:r>
        <w:rPr>
          <w:rFonts w:hint="eastAsia" w:ascii="仿宋_GB2312" w:hAnsi="微软雅黑" w:eastAsia="仿宋_GB2312" w:cs="仿宋_GB2312"/>
          <w:i w:val="0"/>
          <w:iCs w:val="0"/>
          <w:caps w:val="0"/>
          <w:color w:val="333333"/>
          <w:spacing w:val="0"/>
          <w:sz w:val="32"/>
          <w:szCs w:val="32"/>
          <w:shd w:val="clear" w:fill="FFFFFF"/>
          <w:lang w:eastAsia="zh-CN"/>
        </w:rPr>
        <w:t>原</w:t>
      </w:r>
      <w:r>
        <w:rPr>
          <w:rFonts w:hint="eastAsia" w:ascii="仿宋_GB2312" w:hAnsi="微软雅黑" w:eastAsia="仿宋_GB2312" w:cs="仿宋_GB2312"/>
          <w:i w:val="0"/>
          <w:iCs w:val="0"/>
          <w:caps w:val="0"/>
          <w:color w:val="333333"/>
          <w:spacing w:val="0"/>
          <w:sz w:val="32"/>
          <w:szCs w:val="32"/>
          <w:shd w:val="clear" w:fill="FFFFFF"/>
        </w:rPr>
        <w:t>则，法定主动公开内容除依法涉密之外，全面、及时、准确公开。在政府门户网站公开县政府文件</w:t>
      </w:r>
      <w:r>
        <w:rPr>
          <w:rFonts w:hint="eastAsia" w:ascii="仿宋_GB2312" w:hAnsi="微软雅黑" w:eastAsia="仿宋_GB2312" w:cs="仿宋_GB2312"/>
          <w:i w:val="0"/>
          <w:iCs w:val="0"/>
          <w:caps w:val="0"/>
          <w:color w:val="333333"/>
          <w:spacing w:val="0"/>
          <w:sz w:val="32"/>
          <w:szCs w:val="32"/>
          <w:shd w:val="clear" w:fill="FFFFFF"/>
          <w:lang w:eastAsia="zh-CN"/>
        </w:rPr>
        <w:t>信息</w:t>
      </w:r>
      <w:r>
        <w:rPr>
          <w:rFonts w:hint="eastAsia" w:ascii="仿宋_GB2312" w:hAnsi="微软雅黑" w:eastAsia="仿宋_GB2312" w:cs="仿宋_GB2312"/>
          <w:i w:val="0"/>
          <w:iCs w:val="0"/>
          <w:caps w:val="0"/>
          <w:color w:val="333333"/>
          <w:spacing w:val="0"/>
          <w:sz w:val="32"/>
          <w:szCs w:val="32"/>
          <w:shd w:val="clear" w:fill="FFFFFF"/>
          <w:lang w:val="en-US" w:eastAsia="zh-CN"/>
        </w:rPr>
        <w:t>9条</w:t>
      </w:r>
      <w:r>
        <w:rPr>
          <w:rFonts w:hint="eastAsia" w:ascii="仿宋_GB2312" w:hAnsi="微软雅黑" w:eastAsia="仿宋_GB2312" w:cs="仿宋_GB2312"/>
          <w:i w:val="0"/>
          <w:iCs w:val="0"/>
          <w:caps w:val="0"/>
          <w:color w:val="333333"/>
          <w:spacing w:val="0"/>
          <w:sz w:val="32"/>
          <w:szCs w:val="32"/>
          <w:shd w:val="clear" w:fill="FFFFFF"/>
        </w:rPr>
        <w:t>，县政府办公室文件</w:t>
      </w:r>
      <w:r>
        <w:rPr>
          <w:rFonts w:hint="eastAsia" w:ascii="仿宋_GB2312" w:hAnsi="微软雅黑" w:eastAsia="仿宋_GB2312" w:cs="仿宋_GB2312"/>
          <w:i w:val="0"/>
          <w:iCs w:val="0"/>
          <w:caps w:val="0"/>
          <w:color w:val="333333"/>
          <w:spacing w:val="0"/>
          <w:sz w:val="32"/>
          <w:szCs w:val="32"/>
          <w:shd w:val="clear" w:fill="FFFFFF"/>
          <w:lang w:eastAsia="zh-CN"/>
        </w:rPr>
        <w:t>信息</w:t>
      </w:r>
      <w:r>
        <w:rPr>
          <w:rFonts w:hint="eastAsia" w:ascii="仿宋_GB2312" w:hAnsi="微软雅黑" w:eastAsia="仿宋_GB2312" w:cs="仿宋_GB2312"/>
          <w:i w:val="0"/>
          <w:iCs w:val="0"/>
          <w:caps w:val="0"/>
          <w:color w:val="333333"/>
          <w:spacing w:val="0"/>
          <w:sz w:val="32"/>
          <w:szCs w:val="32"/>
          <w:shd w:val="clear" w:fill="FFFFFF"/>
          <w:lang w:val="en-US" w:eastAsia="zh-CN"/>
        </w:rPr>
        <w:t>40条</w:t>
      </w:r>
      <w:r>
        <w:rPr>
          <w:rFonts w:hint="eastAsia" w:ascii="仿宋_GB2312" w:hAnsi="微软雅黑" w:eastAsia="仿宋_GB2312" w:cs="仿宋_GB2312"/>
          <w:i w:val="0"/>
          <w:iCs w:val="0"/>
          <w:caps w:val="0"/>
          <w:color w:val="333333"/>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76" w:lineRule="exact"/>
        <w:ind w:right="0" w:firstLine="643"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shd w:val="clear" w:fill="FFFFFF"/>
        </w:rPr>
        <w:t>三是深入开展政策解读。</w:t>
      </w:r>
      <w:r>
        <w:rPr>
          <w:rFonts w:hint="eastAsia" w:ascii="仿宋_GB2312" w:hAnsi="微软雅黑" w:eastAsia="仿宋_GB2312" w:cs="仿宋_GB2312"/>
          <w:i w:val="0"/>
          <w:iCs w:val="0"/>
          <w:caps w:val="0"/>
          <w:color w:val="333333"/>
          <w:spacing w:val="0"/>
          <w:sz w:val="32"/>
          <w:szCs w:val="32"/>
          <w:shd w:val="clear" w:fill="FFFFFF"/>
        </w:rPr>
        <w:t>坚持“谁起草、谁解读”的原则，要求政策性文件的解读材料与文件同步起草、同步审签、同步发布。在政府门户网站政策解读专栏，运用文字解读、图片解读等方式，多样化解读政策性文件</w:t>
      </w:r>
      <w:r>
        <w:rPr>
          <w:rFonts w:hint="eastAsia" w:ascii="仿宋_GB2312" w:hAnsi="微软雅黑" w:eastAsia="仿宋_GB2312" w:cs="仿宋_GB2312"/>
          <w:i w:val="0"/>
          <w:iCs w:val="0"/>
          <w:caps w:val="0"/>
          <w:color w:val="333333"/>
          <w:spacing w:val="0"/>
          <w:sz w:val="32"/>
          <w:szCs w:val="32"/>
          <w:shd w:val="clear" w:fill="FFFFFF"/>
          <w:lang w:eastAsia="zh-CN"/>
        </w:rPr>
        <w:t>信息</w:t>
      </w:r>
      <w:r>
        <w:rPr>
          <w:rFonts w:hint="eastAsia" w:ascii="仿宋_GB2312" w:hAnsi="微软雅黑" w:eastAsia="仿宋_GB2312" w:cs="仿宋_GB2312"/>
          <w:i w:val="0"/>
          <w:iCs w:val="0"/>
          <w:caps w:val="0"/>
          <w:color w:val="333333"/>
          <w:spacing w:val="0"/>
          <w:sz w:val="32"/>
          <w:szCs w:val="32"/>
          <w:shd w:val="clear" w:fill="FFFFFF"/>
          <w:lang w:val="en-US" w:eastAsia="zh-CN"/>
        </w:rPr>
        <w:t>49条，解读</w:t>
      </w:r>
      <w:r>
        <w:rPr>
          <w:rFonts w:hint="eastAsia" w:ascii="仿宋_GB2312" w:hAnsi="仿宋_GB2312" w:eastAsia="仿宋_GB2312" w:cs="仿宋_GB2312"/>
          <w:color w:val="000000" w:themeColor="text1"/>
          <w:sz w:val="32"/>
          <w:szCs w:val="32"/>
          <w14:textFill>
            <w14:solidFill>
              <w14:schemeClr w14:val="tx1"/>
            </w14:solidFill>
          </w14:textFill>
        </w:rPr>
        <w:t>比例100%</w:t>
      </w:r>
      <w:r>
        <w:rPr>
          <w:rFonts w:hint="eastAsia" w:ascii="仿宋_GB2312" w:hAnsi="微软雅黑" w:eastAsia="仿宋_GB2312" w:cs="仿宋_GB2312"/>
          <w:i w:val="0"/>
          <w:iCs w:val="0"/>
          <w:caps w:val="0"/>
          <w:color w:val="333333"/>
          <w:spacing w:val="0"/>
          <w:sz w:val="32"/>
          <w:szCs w:val="32"/>
          <w:shd w:val="clear" w:fill="FFFFFF"/>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bCs/>
          <w:i w:val="0"/>
          <w:iCs w:val="0"/>
          <w:caps w:val="0"/>
          <w:color w:val="333333"/>
          <w:spacing w:val="0"/>
          <w:sz w:val="32"/>
          <w:szCs w:val="32"/>
          <w:shd w:val="clear" w:fill="FFFFFF"/>
        </w:rPr>
        <w:t>四是依法依规办理依申请公开。</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根据省、市要求，及时修订完善依申请公开制度和信息公开指南。同时，不断规范政府信息公开申请办理工作，完善政府信息公开申请接收、登记、补正、答复、送达等工作流程。2022年，县政府办公室代表县政府共受理政府信息公开申请1</w:t>
      </w:r>
      <w:bookmarkStart w:id="0" w:name="_GoBack"/>
      <w:bookmarkEnd w:id="0"/>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件，未发生因公开不及时不规范形成行政复议、行政诉讼案件。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76" w:lineRule="exact"/>
        <w:ind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6" w:lineRule="exact"/>
        <w:ind w:right="0" w:rightChars="0"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 w:hAnsi="楷体" w:eastAsia="楷体" w:cs="楷体"/>
          <w:b/>
          <w:bCs/>
          <w:i w:val="0"/>
          <w:iCs w:val="0"/>
          <w:caps w:val="0"/>
          <w:color w:val="333333"/>
          <w:spacing w:val="0"/>
          <w:sz w:val="32"/>
          <w:szCs w:val="32"/>
          <w:shd w:val="clear" w:fill="FFFFFF"/>
        </w:rPr>
        <w:t>五是优化平台建设。</w:t>
      </w:r>
      <w:r>
        <w:rPr>
          <w:rFonts w:hint="eastAsia" w:ascii="仿宋_GB2312" w:hAnsi="仿宋_GB2312" w:eastAsia="仿宋_GB2312" w:cs="仿宋_GB2312"/>
          <w:color w:val="000000" w:themeColor="text1"/>
          <w:sz w:val="32"/>
          <w:szCs w:val="32"/>
          <w14:textFill>
            <w14:solidFill>
              <w14:schemeClr w14:val="tx1"/>
            </w14:solidFill>
          </w14:textFill>
        </w:rPr>
        <w:t>严格按照《临汾市人民政府办公室关于加强政府网站和政务新媒体安全和建设管理工作的通知》要求，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充分发挥政府网站作为政务公开第一平台的重要作用，</w:t>
      </w:r>
      <w:r>
        <w:rPr>
          <w:rFonts w:hint="eastAsia" w:ascii="仿宋_GB2312" w:hAnsi="仿宋_GB2312" w:eastAsia="仿宋_GB2312" w:cs="仿宋_GB2312"/>
          <w:color w:val="000000" w:themeColor="text1"/>
          <w:sz w:val="32"/>
          <w:szCs w:val="32"/>
          <w14:textFill>
            <w14:solidFill>
              <w14:schemeClr w14:val="tx1"/>
            </w14:solidFill>
          </w14:textFill>
        </w:rPr>
        <w:t>紧紧围绕全县中心工作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开展新闻、文件等信息发布工作，并</w:t>
      </w:r>
      <w:r>
        <w:rPr>
          <w:rFonts w:hint="eastAsia" w:ascii="仿宋_GB2312" w:hAnsi="仿宋_GB2312" w:eastAsia="仿宋_GB2312" w:cs="仿宋_GB2312"/>
          <w:color w:val="000000" w:themeColor="text1"/>
          <w:sz w:val="32"/>
          <w:szCs w:val="32"/>
          <w14:textFill>
            <w14:solidFill>
              <w14:schemeClr w14:val="tx1"/>
            </w14:solidFill>
          </w14:textFill>
        </w:rPr>
        <w:t>严把网站信息的入口关、存量关、内容关和安全关，坚决杜绝栏目不更新、互动不回应、服务不实用等问题的发生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w:t>
      </w:r>
      <w:r>
        <w:rPr>
          <w:rFonts w:hint="eastAsia" w:ascii="仿宋_GB2312" w:hAnsi="仿宋_GB2312" w:eastAsia="仿宋_GB2312" w:cs="仿宋_GB2312"/>
          <w:color w:val="000000" w:themeColor="text1"/>
          <w:sz w:val="32"/>
          <w:szCs w:val="32"/>
          <w14:textFill>
            <w14:solidFill>
              <w14:schemeClr w14:val="tx1"/>
            </w14:solidFill>
          </w14:textFill>
        </w:rPr>
        <w:t>持续加强县政府门户网站运维水平和</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服务水平，开展网络安全等级保护测评，完成网站无障碍和适老化改造</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进一步</w:t>
      </w:r>
      <w:r>
        <w:rPr>
          <w:rFonts w:hint="eastAsia" w:ascii="仿宋_GB2312" w:hAnsi="仿宋_GB2312" w:eastAsia="仿宋_GB2312" w:cs="仿宋_GB2312"/>
          <w:color w:val="000000" w:themeColor="text1"/>
          <w:sz w:val="32"/>
          <w:szCs w:val="32"/>
          <w14:textFill>
            <w14:solidFill>
              <w14:schemeClr w14:val="tx1"/>
            </w14:solidFill>
          </w14:textFill>
        </w:rPr>
        <w:t>推动了我县政府网站由“合格达标”迈向“优质规范”。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76" w:lineRule="exact"/>
        <w:ind w:right="0" w:firstLine="643"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shd w:val="clear" w:fill="FFFFFF"/>
        </w:rPr>
        <w:t>六是强化监督管理。</w:t>
      </w:r>
      <w:r>
        <w:rPr>
          <w:rFonts w:hint="eastAsia" w:ascii="仿宋_GB2312" w:hAnsi="微软雅黑" w:eastAsia="仿宋_GB2312" w:cs="仿宋_GB2312"/>
          <w:i w:val="0"/>
          <w:iCs w:val="0"/>
          <w:caps w:val="0"/>
          <w:color w:val="333333"/>
          <w:spacing w:val="0"/>
          <w:sz w:val="32"/>
          <w:szCs w:val="32"/>
          <w:shd w:val="clear" w:fill="FFFFFF"/>
        </w:rPr>
        <w:t>加强对政府信息公开工作的日常指导和监督检查，确保政务公开工作取得实效。将政府信息公开纳入全县考核，强化对各级各部门的监督激励，引导各级各部门重视、落实政府信息公开工作。</w:t>
      </w:r>
    </w:p>
    <w:p>
      <w:pPr>
        <w:pStyle w:val="2"/>
        <w:rPr>
          <w:rFonts w:hint="eastAsia"/>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t>二、主动公开政府信息情况</w:t>
      </w:r>
    </w:p>
    <w:tbl>
      <w:tblPr>
        <w:tblStyle w:val="8"/>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color w:val="000000" w:themeColor="text1"/>
                <w:kern w:val="0"/>
                <w:sz w:val="21"/>
                <w:szCs w:val="21"/>
                <w:lang w:val="en-US" w:eastAsia="zh-CN" w:bidi="ar"/>
                <w14:textFill>
                  <w14:solidFill>
                    <w14:schemeClr w14:val="tx1"/>
                  </w14:solidFill>
                </w14:textFill>
              </w:rPr>
            </w:pPr>
            <w:r>
              <w:rPr>
                <w:rFonts w:hint="eastAsia" w:eastAsia="宋体" w:cs="Calibri"/>
                <w:color w:val="000000" w:themeColor="text1"/>
                <w:kern w:val="0"/>
                <w:sz w:val="21"/>
                <w:szCs w:val="21"/>
                <w:lang w:val="en-US" w:eastAsia="zh-CN" w:bidi="ar"/>
                <w14:textFill>
                  <w14:solidFill>
                    <w14:schemeClr w14:val="tx1"/>
                  </w14:solidFill>
                </w14:textFill>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color w:val="000000" w:themeColor="text1"/>
                <w:kern w:val="0"/>
                <w:sz w:val="21"/>
                <w:szCs w:val="21"/>
                <w:lang w:val="en-US" w:eastAsia="zh-CN" w:bidi="ar"/>
                <w14:textFill>
                  <w14:solidFill>
                    <w14:schemeClr w14:val="tx1"/>
                  </w14:solidFill>
                </w14:textFill>
              </w:rPr>
            </w:pPr>
            <w:r>
              <w:rPr>
                <w:rFonts w:hint="eastAsia" w:eastAsia="宋体" w:cs="Calibri"/>
                <w:color w:val="000000" w:themeColor="text1"/>
                <w:kern w:val="0"/>
                <w:sz w:val="21"/>
                <w:szCs w:val="21"/>
                <w:lang w:val="en-US" w:eastAsia="zh-CN" w:bidi="ar"/>
                <w14:textFill>
                  <w14:solidFill>
                    <w14:schemeClr w14:val="tx1"/>
                  </w14:solidFill>
                </w14:textFill>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color w:val="000000" w:themeColor="text1"/>
                <w:kern w:val="0"/>
                <w:sz w:val="21"/>
                <w:szCs w:val="21"/>
                <w:lang w:val="en-US" w:eastAsia="zh-CN" w:bidi="ar"/>
                <w14:textFill>
                  <w14:solidFill>
                    <w14:schemeClr w14:val="tx1"/>
                  </w14:solidFill>
                </w14:textFill>
              </w:rPr>
            </w:pPr>
            <w:r>
              <w:rPr>
                <w:rFonts w:hint="eastAsia" w:eastAsia="宋体" w:cs="Calibri"/>
                <w:color w:val="000000" w:themeColor="text1"/>
                <w:kern w:val="0"/>
                <w:sz w:val="21"/>
                <w:szCs w:val="21"/>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color w:val="000000" w:themeColor="text1"/>
                <w:kern w:val="0"/>
                <w:sz w:val="21"/>
                <w:szCs w:val="21"/>
                <w:lang w:val="en-US" w:eastAsia="zh-CN" w:bidi="ar"/>
                <w14:textFill>
                  <w14:solidFill>
                    <w14:schemeClr w14:val="tx1"/>
                  </w14:solidFill>
                </w14:textFill>
              </w:rPr>
            </w:pPr>
            <w:r>
              <w:rPr>
                <w:rFonts w:hint="eastAsia" w:cs="Calibri"/>
                <w:color w:val="000000" w:themeColor="text1"/>
                <w:kern w:val="0"/>
                <w:sz w:val="21"/>
                <w:szCs w:val="21"/>
                <w:lang w:val="en-US" w:eastAsia="zh-CN" w:bidi="ar"/>
                <w14:textFill>
                  <w14:solidFill>
                    <w14:schemeClr w14:val="tx1"/>
                  </w14:solidFill>
                </w14:textFill>
              </w:rPr>
              <w:t>2</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color w:val="000000" w:themeColor="text1"/>
                <w:kern w:val="0"/>
                <w:sz w:val="21"/>
                <w:szCs w:val="21"/>
                <w:lang w:val="en-US" w:eastAsia="zh-CN" w:bidi="ar"/>
                <w14:textFill>
                  <w14:solidFill>
                    <w14:schemeClr w14:val="tx1"/>
                  </w14:solidFill>
                </w14:textFill>
              </w:rPr>
            </w:pPr>
            <w:r>
              <w:rPr>
                <w:rFonts w:hint="eastAsia" w:eastAsia="宋体" w:cs="Calibri"/>
                <w:color w:val="000000" w:themeColor="text1"/>
                <w:kern w:val="0"/>
                <w:sz w:val="21"/>
                <w:szCs w:val="21"/>
                <w:lang w:val="en-US" w:eastAsia="zh-CN" w:bidi="ar"/>
                <w14:textFill>
                  <w14:solidFill>
                    <w14:schemeClr w14:val="tx1"/>
                  </w14:solidFill>
                </w14:textFill>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color w:val="000000" w:themeColor="text1"/>
                <w:kern w:val="0"/>
                <w:sz w:val="21"/>
                <w:szCs w:val="21"/>
                <w:lang w:val="en-US" w:eastAsia="zh-CN" w:bidi="ar"/>
                <w14:textFill>
                  <w14:solidFill>
                    <w14:schemeClr w14:val="tx1"/>
                  </w14:solidFill>
                </w14:textFill>
              </w:rPr>
            </w:pPr>
            <w:r>
              <w:rPr>
                <w:rFonts w:hint="eastAsia" w:cs="Calibri"/>
                <w:color w:val="000000" w:themeColor="text1"/>
                <w:kern w:val="0"/>
                <w:sz w:val="21"/>
                <w:szCs w:val="21"/>
                <w:lang w:val="en-US" w:eastAsia="zh-CN" w:bidi="ar"/>
                <w14:textFill>
                  <w14:solidFill>
                    <w14:schemeClr w14:val="tx1"/>
                  </w14:solidFill>
                </w14:textFill>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cs="Calibri"/>
                <w:color w:val="000000" w:themeColor="text1"/>
                <w:kern w:val="0"/>
                <w:sz w:val="21"/>
                <w:szCs w:val="21"/>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color w:val="000000" w:themeColor="text1"/>
                <w:kern w:val="0"/>
                <w:sz w:val="21"/>
                <w:szCs w:val="21"/>
                <w:lang w:val="en-US" w:eastAsia="zh-CN" w:bidi="ar"/>
                <w14:textFill>
                  <w14:solidFill>
                    <w14:schemeClr w14:val="tx1"/>
                  </w14:solidFill>
                </w14:textFill>
              </w:rPr>
            </w:pPr>
            <w:r>
              <w:rPr>
                <w:rFonts w:hint="eastAsia" w:eastAsia="宋体" w:cs="Calibri"/>
                <w:color w:val="000000" w:themeColor="text1"/>
                <w:kern w:val="0"/>
                <w:sz w:val="21"/>
                <w:szCs w:val="21"/>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color w:val="000000" w:themeColor="text1"/>
                <w:kern w:val="0"/>
                <w:sz w:val="21"/>
                <w:szCs w:val="21"/>
                <w:lang w:val="en-US" w:eastAsia="zh-CN" w:bidi="ar"/>
                <w14:textFill>
                  <w14:solidFill>
                    <w14:schemeClr w14:val="tx1"/>
                  </w14:solidFill>
                </w14:textFill>
              </w:rPr>
            </w:pPr>
            <w:r>
              <w:rPr>
                <w:rFonts w:hint="eastAsia" w:eastAsia="宋体" w:cs="Calibri"/>
                <w:color w:val="000000" w:themeColor="text1"/>
                <w:kern w:val="0"/>
                <w:sz w:val="21"/>
                <w:szCs w:val="21"/>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color w:val="000000" w:themeColor="text1"/>
                <w:sz w:val="24"/>
                <w:szCs w:val="24"/>
                <w:lang w:val="en-US" w:eastAsia="zh-CN"/>
                <w14:textFill>
                  <w14:solidFill>
                    <w14:schemeClr w14:val="tx1"/>
                  </w14:solidFill>
                </w14:textFill>
              </w:rPr>
            </w:pPr>
            <w:r>
              <w:rPr>
                <w:rFonts w:hint="eastAsia" w:eastAsia="宋体" w:cs="Calibri"/>
                <w:color w:val="000000" w:themeColor="text1"/>
                <w:kern w:val="0"/>
                <w:sz w:val="21"/>
                <w:szCs w:val="21"/>
                <w:lang w:val="en-US" w:eastAsia="zh-CN" w:bidi="ar"/>
                <w14:textFill>
                  <w14:solidFill>
                    <w14:schemeClr w14:val="tx1"/>
                  </w14:solidFill>
                </w14:textFill>
              </w:rPr>
              <w:t>0</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t>三、收到和处理政府信息公开申请情况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ascii="楷体" w:hAnsi="楷体" w:eastAsia="楷体" w:cs="楷体"/>
                <w:color w:val="000000" w:themeColor="text1"/>
                <w:kern w:val="0"/>
                <w:sz w:val="20"/>
                <w:szCs w:val="20"/>
                <w:lang w:val="en-US" w:eastAsia="zh-CN" w:bidi="ar"/>
                <w14:textFill>
                  <w14:solidFill>
                    <w14:schemeClr w14:val="tx1"/>
                  </w14:solidFill>
                </w14:textFill>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（二）部分公开</w:t>
            </w:r>
            <w:r>
              <w:rPr>
                <w:rFonts w:hint="eastAsia" w:ascii="楷体" w:hAnsi="楷体" w:eastAsia="楷体" w:cs="楷体"/>
                <w:color w:val="000000" w:themeColor="text1"/>
                <w:kern w:val="0"/>
                <w:sz w:val="20"/>
                <w:szCs w:val="20"/>
                <w:lang w:val="en-US" w:eastAsia="zh-CN" w:bidi="ar"/>
                <w14:textFill>
                  <w14:solidFill>
                    <w14:schemeClr w14:val="tx1"/>
                  </w14:solidFill>
                </w14:textFill>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t>四、政府信息公开行政复议、行政诉讼情况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尚未</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尚未</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尚未</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eastAsia="宋体" w:cs="Calibri"/>
                <w:color w:val="000000" w:themeColor="text1"/>
                <w:kern w:val="0"/>
                <w:sz w:val="21"/>
                <w:szCs w:val="21"/>
                <w:lang w:val="en-US" w:eastAsia="zh-CN" w:bidi="ar"/>
                <w14:textFill>
                  <w14:solidFill>
                    <w14:schemeClr w14:val="tx1"/>
                  </w14:solidFill>
                </w14:textFill>
              </w:rPr>
            </w:pPr>
            <w:r>
              <w:rPr>
                <w:rFonts w:hint="eastAsia" w:eastAsia="宋体" w:cs="Calibri"/>
                <w:color w:val="000000" w:themeColor="text1"/>
                <w:kern w:val="0"/>
                <w:sz w:val="21"/>
                <w:szCs w:val="21"/>
                <w:lang w:val="en-US" w:eastAsia="zh-CN" w:bidi="ar"/>
                <w14:textFill>
                  <w14:solidFill>
                    <w14:schemeClr w14:val="tx1"/>
                  </w14:solidFill>
                </w14:textFill>
              </w:rPr>
              <w:t> 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eastAsia="宋体" w:cs="Calibri"/>
                <w:color w:val="000000" w:themeColor="text1"/>
                <w:kern w:val="0"/>
                <w:sz w:val="21"/>
                <w:szCs w:val="21"/>
                <w:lang w:val="en-US" w:eastAsia="zh-CN" w:bidi="ar"/>
                <w14:textFill>
                  <w14:solidFill>
                    <w14:schemeClr w14:val="tx1"/>
                  </w14:solidFill>
                </w14:textFill>
              </w:rPr>
            </w:pPr>
            <w:r>
              <w:rPr>
                <w:rFonts w:hint="eastAsia" w:eastAsia="宋体" w:cs="Calibri"/>
                <w:color w:val="000000" w:themeColor="text1"/>
                <w:kern w:val="0"/>
                <w:sz w:val="21"/>
                <w:szCs w:val="21"/>
                <w:lang w:val="en-US" w:eastAsia="zh-CN" w:bidi="ar"/>
                <w14:textFill>
                  <w14:solidFill>
                    <w14:schemeClr w14:val="tx1"/>
                  </w14:solidFill>
                </w14:textFill>
              </w:rPr>
              <w:t>0 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eastAsia="宋体" w:cs="Calibri"/>
                <w:color w:val="000000" w:themeColor="text1"/>
                <w:kern w:val="0"/>
                <w:sz w:val="21"/>
                <w:szCs w:val="21"/>
                <w:lang w:val="en-US" w:eastAsia="zh-CN" w:bidi="ar"/>
                <w14:textFill>
                  <w14:solidFill>
                    <w14:schemeClr w14:val="tx1"/>
                  </w14:solidFill>
                </w14:textFill>
              </w:rPr>
            </w:pPr>
            <w:r>
              <w:rPr>
                <w:rFonts w:hint="eastAsia" w:eastAsia="宋体" w:cs="Calibri"/>
                <w:color w:val="000000" w:themeColor="text1"/>
                <w:kern w:val="0"/>
                <w:sz w:val="21"/>
                <w:szCs w:val="21"/>
                <w:lang w:val="en-US" w:eastAsia="zh-CN" w:bidi="ar"/>
                <w14:textFill>
                  <w14:solidFill>
                    <w14:schemeClr w14:val="tx1"/>
                  </w14:solidFill>
                </w14:textFill>
              </w:rPr>
              <w:t>0 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eastAsia="宋体" w:cs="Calibri"/>
                <w:color w:val="000000" w:themeColor="text1"/>
                <w:kern w:val="0"/>
                <w:sz w:val="21"/>
                <w:szCs w:val="21"/>
                <w:lang w:val="en-US" w:eastAsia="zh-CN" w:bidi="ar"/>
                <w14:textFill>
                  <w14:solidFill>
                    <w14:schemeClr w14:val="tx1"/>
                  </w14:solidFill>
                </w14:textFill>
              </w:rPr>
            </w:pPr>
            <w:r>
              <w:rPr>
                <w:rFonts w:hint="eastAsia" w:eastAsia="宋体" w:cs="Calibri"/>
                <w:color w:val="000000" w:themeColor="text1"/>
                <w:kern w:val="0"/>
                <w:sz w:val="21"/>
                <w:szCs w:val="21"/>
                <w:lang w:val="en-US" w:eastAsia="zh-CN" w:bidi="ar"/>
                <w14:textFill>
                  <w14:solidFill>
                    <w14:schemeClr w14:val="tx1"/>
                  </w14:solidFill>
                </w14:textFill>
              </w:rPr>
              <w:t> 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eastAsia="宋体" w:cs="Calibri"/>
                <w:color w:val="000000" w:themeColor="text1"/>
                <w:kern w:val="0"/>
                <w:sz w:val="21"/>
                <w:szCs w:val="21"/>
                <w:lang w:val="en-US" w:eastAsia="zh-CN" w:bidi="ar"/>
                <w14:textFill>
                  <w14:solidFill>
                    <w14:schemeClr w14:val="tx1"/>
                  </w14:solidFill>
                </w14:textFill>
              </w:rPr>
            </w:pPr>
            <w:r>
              <w:rPr>
                <w:rFonts w:hint="eastAsia" w:eastAsia="宋体" w:cs="Calibri"/>
                <w:color w:val="000000" w:themeColor="text1"/>
                <w:kern w:val="0"/>
                <w:sz w:val="21"/>
                <w:szCs w:val="21"/>
                <w:lang w:val="en-US" w:eastAsia="zh-CN" w:bidi="ar"/>
                <w14:textFill>
                  <w14:solidFill>
                    <w14:schemeClr w14:val="tx1"/>
                  </w14:solidFill>
                </w14:textFill>
              </w:rPr>
              <w:t> 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eastAsia="宋体" w:cs="Calibri"/>
                <w:color w:val="000000" w:themeColor="text1"/>
                <w:kern w:val="0"/>
                <w:sz w:val="21"/>
                <w:szCs w:val="21"/>
                <w:lang w:val="en-US" w:eastAsia="zh-CN" w:bidi="ar"/>
                <w14:textFill>
                  <w14:solidFill>
                    <w14:schemeClr w14:val="tx1"/>
                  </w14:solidFill>
                </w14:textFill>
              </w:rPr>
            </w:pPr>
            <w:r>
              <w:rPr>
                <w:rFonts w:hint="eastAsia" w:eastAsia="宋体" w:cs="Calibri"/>
                <w:color w:val="000000" w:themeColor="text1"/>
                <w:kern w:val="0"/>
                <w:sz w:val="21"/>
                <w:szCs w:val="21"/>
                <w:lang w:val="en-US" w:eastAsia="zh-CN" w:bidi="ar"/>
                <w14:textFill>
                  <w14:solidFill>
                    <w14:schemeClr w14:val="tx1"/>
                  </w14:solidFill>
                </w14:textFill>
              </w:rPr>
              <w:t>0 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eastAsia="宋体" w:cs="Calibri"/>
                <w:color w:val="000000" w:themeColor="text1"/>
                <w:kern w:val="0"/>
                <w:sz w:val="21"/>
                <w:szCs w:val="21"/>
                <w:lang w:val="en-US" w:eastAsia="zh-CN" w:bidi="ar"/>
                <w14:textFill>
                  <w14:solidFill>
                    <w14:schemeClr w14:val="tx1"/>
                  </w14:solidFill>
                </w14:textFill>
              </w:rPr>
            </w:pPr>
            <w:r>
              <w:rPr>
                <w:rFonts w:hint="eastAsia" w:eastAsia="宋体" w:cs="Calibri"/>
                <w:color w:val="000000" w:themeColor="text1"/>
                <w:kern w:val="0"/>
                <w:sz w:val="21"/>
                <w:szCs w:val="21"/>
                <w:lang w:val="en-US" w:eastAsia="zh-CN" w:bidi="ar"/>
                <w14:textFill>
                  <w14:solidFill>
                    <w14:schemeClr w14:val="tx1"/>
                  </w14:solidFill>
                </w14:textFill>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eastAsia="宋体" w:cs="Calibri"/>
                <w:color w:val="000000" w:themeColor="text1"/>
                <w:kern w:val="0"/>
                <w:sz w:val="21"/>
                <w:szCs w:val="21"/>
                <w:lang w:val="en-US" w:eastAsia="zh-CN" w:bidi="ar"/>
                <w14:textFill>
                  <w14:solidFill>
                    <w14:schemeClr w14:val="tx1"/>
                  </w14:solidFill>
                </w14:textFill>
              </w:rPr>
            </w:pPr>
            <w:r>
              <w:rPr>
                <w:rFonts w:hint="eastAsia" w:eastAsia="宋体" w:cs="Calibri"/>
                <w:color w:val="000000" w:themeColor="text1"/>
                <w:kern w:val="0"/>
                <w:sz w:val="21"/>
                <w:szCs w:val="21"/>
                <w:lang w:val="en-US" w:eastAsia="zh-CN" w:bidi="ar"/>
                <w14:textFill>
                  <w14:solidFill>
                    <w14:schemeClr w14:val="tx1"/>
                  </w14:solidFill>
                </w14:textFill>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eastAsia="宋体" w:cs="Calibri"/>
                <w:color w:val="000000" w:themeColor="text1"/>
                <w:kern w:val="0"/>
                <w:sz w:val="21"/>
                <w:szCs w:val="21"/>
                <w:lang w:val="en-US" w:eastAsia="zh-CN" w:bidi="ar"/>
                <w14:textFill>
                  <w14:solidFill>
                    <w14:schemeClr w14:val="tx1"/>
                  </w14:solidFill>
                </w14:textFill>
              </w:rPr>
            </w:pPr>
            <w:r>
              <w:rPr>
                <w:rFonts w:hint="eastAsia" w:eastAsia="宋体" w:cs="Calibri"/>
                <w:color w:val="000000" w:themeColor="text1"/>
                <w:kern w:val="0"/>
                <w:sz w:val="21"/>
                <w:szCs w:val="21"/>
                <w:lang w:val="en-US" w:eastAsia="zh-CN" w:bidi="ar"/>
                <w14:textFill>
                  <w14:solidFill>
                    <w14:schemeClr w14:val="tx1"/>
                  </w14:solidFill>
                </w14:textFill>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eastAsia="宋体" w:cs="Calibri"/>
                <w:color w:val="000000" w:themeColor="text1"/>
                <w:kern w:val="0"/>
                <w:sz w:val="21"/>
                <w:szCs w:val="21"/>
                <w:lang w:val="en-US" w:eastAsia="zh-CN" w:bidi="ar"/>
                <w14:textFill>
                  <w14:solidFill>
                    <w14:schemeClr w14:val="tx1"/>
                  </w14:solidFill>
                </w14:textFill>
              </w:rPr>
            </w:pPr>
            <w:r>
              <w:rPr>
                <w:rFonts w:hint="eastAsia" w:eastAsia="宋体" w:cs="Calibri"/>
                <w:color w:val="000000" w:themeColor="text1"/>
                <w:kern w:val="0"/>
                <w:sz w:val="21"/>
                <w:szCs w:val="21"/>
                <w:lang w:val="en-US" w:eastAsia="zh-CN" w:bidi="ar"/>
                <w14:textFill>
                  <w14:solidFill>
                    <w14:schemeClr w14:val="tx1"/>
                  </w14:solidFill>
                </w14:textFill>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eastAsia="宋体" w:cs="Calibri"/>
                <w:color w:val="000000" w:themeColor="text1"/>
                <w:kern w:val="0"/>
                <w:sz w:val="21"/>
                <w:szCs w:val="21"/>
                <w:lang w:val="en-US" w:eastAsia="zh-CN" w:bidi="ar"/>
                <w14:textFill>
                  <w14:solidFill>
                    <w14:schemeClr w14:val="tx1"/>
                  </w14:solidFill>
                </w14:textFill>
              </w:rPr>
            </w:pPr>
            <w:r>
              <w:rPr>
                <w:rFonts w:hint="eastAsia" w:eastAsia="宋体" w:cs="Calibri"/>
                <w:color w:val="000000" w:themeColor="text1"/>
                <w:kern w:val="0"/>
                <w:sz w:val="21"/>
                <w:szCs w:val="21"/>
                <w:lang w:val="en-US" w:eastAsia="zh-CN" w:bidi="ar"/>
                <w14:textFill>
                  <w14:solidFill>
                    <w14:schemeClr w14:val="tx1"/>
                  </w14:solidFill>
                </w14:textFill>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eastAsia="宋体" w:cs="Calibri"/>
                <w:color w:val="000000" w:themeColor="text1"/>
                <w:kern w:val="0"/>
                <w:sz w:val="21"/>
                <w:szCs w:val="21"/>
                <w:lang w:val="en-US" w:eastAsia="zh-CN" w:bidi="ar"/>
                <w14:textFill>
                  <w14:solidFill>
                    <w14:schemeClr w14:val="tx1"/>
                  </w14:solidFill>
                </w14:textFill>
              </w:rPr>
            </w:pPr>
            <w:r>
              <w:rPr>
                <w:rFonts w:hint="eastAsia" w:eastAsia="宋体" w:cs="Calibri"/>
                <w:color w:val="000000" w:themeColor="text1"/>
                <w:kern w:val="0"/>
                <w:sz w:val="21"/>
                <w:szCs w:val="21"/>
                <w:lang w:val="en-US" w:eastAsia="zh-CN" w:bidi="ar"/>
                <w14:textFill>
                  <w14:solidFill>
                    <w14:schemeClr w14:val="tx1"/>
                  </w14:solidFill>
                </w14:textFill>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eastAsia="宋体" w:cs="Calibri"/>
                <w:color w:val="000000" w:themeColor="text1"/>
                <w:kern w:val="0"/>
                <w:sz w:val="21"/>
                <w:szCs w:val="21"/>
                <w:lang w:val="en-US" w:eastAsia="zh-CN" w:bidi="ar"/>
                <w14:textFill>
                  <w14:solidFill>
                    <w14:schemeClr w14:val="tx1"/>
                  </w14:solidFill>
                </w14:textFill>
              </w:rPr>
            </w:pPr>
            <w:r>
              <w:rPr>
                <w:rFonts w:hint="eastAsia" w:eastAsia="宋体" w:cs="Calibri"/>
                <w:color w:val="000000" w:themeColor="text1"/>
                <w:kern w:val="0"/>
                <w:sz w:val="21"/>
                <w:szCs w:val="21"/>
                <w:lang w:val="en-US" w:eastAsia="zh-CN" w:bidi="ar"/>
                <w14:textFill>
                  <w14:solidFill>
                    <w14:schemeClr w14:val="tx1"/>
                  </w14:solidFill>
                </w14:textFill>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eastAsia="宋体" w:cs="Calibri"/>
                <w:color w:val="000000" w:themeColor="text1"/>
                <w:kern w:val="0"/>
                <w:sz w:val="21"/>
                <w:szCs w:val="21"/>
                <w:lang w:val="en-US" w:eastAsia="zh-CN" w:bidi="ar"/>
                <w14:textFill>
                  <w14:solidFill>
                    <w14:schemeClr w14:val="tx1"/>
                  </w14:solidFill>
                </w14:textFill>
              </w:rPr>
            </w:pPr>
            <w:r>
              <w:rPr>
                <w:rFonts w:hint="eastAsia" w:eastAsia="宋体" w:cs="Calibri"/>
                <w:color w:val="000000" w:themeColor="text1"/>
                <w:kern w:val="0"/>
                <w:sz w:val="21"/>
                <w:szCs w:val="21"/>
                <w:lang w:val="en-US" w:eastAsia="zh-CN" w:bidi="ar"/>
                <w14:textFill>
                  <w14:solidFill>
                    <w14:schemeClr w14:val="tx1"/>
                  </w14:solidFill>
                </w14:textFill>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eastAsia="宋体" w:cs="Calibri"/>
                <w:color w:val="000000" w:themeColor="text1"/>
                <w:kern w:val="0"/>
                <w:sz w:val="21"/>
                <w:szCs w:val="21"/>
                <w:lang w:val="en-US" w:eastAsia="zh-CN" w:bidi="ar"/>
                <w14:textFill>
                  <w14:solidFill>
                    <w14:schemeClr w14:val="tx1"/>
                  </w14:solidFill>
                </w14:textFill>
              </w:rPr>
            </w:pPr>
            <w:r>
              <w:rPr>
                <w:rFonts w:hint="eastAsia" w:eastAsia="宋体" w:cs="Calibri"/>
                <w:color w:val="000000" w:themeColor="text1"/>
                <w:kern w:val="0"/>
                <w:sz w:val="21"/>
                <w:szCs w:val="21"/>
                <w:lang w:val="en-US" w:eastAsia="zh-CN" w:bidi="ar"/>
                <w14:textFill>
                  <w14:solidFill>
                    <w14:schemeClr w14:val="tx1"/>
                  </w14:solidFill>
                </w14:textFill>
              </w:rPr>
              <w:t>0</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color="auto" w:fill="FFFFFF"/>
          <w:lang w:eastAsia="zh-CN"/>
          <w14:textFill>
            <w14:solidFill>
              <w14:schemeClr w14:val="tx1"/>
            </w14:solidFill>
          </w14:textFill>
        </w:rPr>
        <w:t>五、</w:t>
      </w:r>
      <w:r>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t>存在的主要问题及改进情况</w:t>
      </w:r>
    </w:p>
    <w:p>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年，</w:t>
      </w:r>
      <w:r>
        <w:rPr>
          <w:rFonts w:hint="eastAsia" w:ascii="Times New Roman" w:hAnsi="Times New Roman" w:eastAsia="仿宋_GB2312"/>
          <w:color w:val="000000" w:themeColor="text1"/>
          <w:sz w:val="32"/>
          <w:szCs w:val="32"/>
          <w:lang w:eastAsia="zh-CN"/>
          <w14:textFill>
            <w14:solidFill>
              <w14:schemeClr w14:val="tx1"/>
            </w14:solidFill>
          </w14:textFill>
        </w:rPr>
        <w:t>我办</w:t>
      </w:r>
      <w:r>
        <w:rPr>
          <w:rFonts w:ascii="Times New Roman" w:hAnsi="Times New Roman" w:eastAsia="仿宋_GB2312"/>
          <w:color w:val="000000" w:themeColor="text1"/>
          <w:sz w:val="32"/>
          <w:szCs w:val="32"/>
          <w14:textFill>
            <w14:solidFill>
              <w14:schemeClr w14:val="tx1"/>
            </w14:solidFill>
          </w14:textFill>
        </w:rPr>
        <w:t>在</w:t>
      </w:r>
      <w:r>
        <w:rPr>
          <w:rFonts w:hint="eastAsia" w:ascii="Times New Roman" w:hAnsi="Times New Roman" w:eastAsia="仿宋_GB2312"/>
          <w:color w:val="000000" w:themeColor="text1"/>
          <w:sz w:val="32"/>
          <w:szCs w:val="32"/>
          <w:lang w:eastAsia="zh-CN"/>
          <w14:textFill>
            <w14:solidFill>
              <w14:schemeClr w14:val="tx1"/>
            </w14:solidFill>
          </w14:textFill>
        </w:rPr>
        <w:t>政务</w:t>
      </w:r>
      <w:r>
        <w:rPr>
          <w:rFonts w:ascii="Times New Roman" w:hAnsi="Times New Roman" w:eastAsia="仿宋_GB2312"/>
          <w:color w:val="000000" w:themeColor="text1"/>
          <w:sz w:val="32"/>
          <w:szCs w:val="32"/>
          <w14:textFill>
            <w14:solidFill>
              <w14:schemeClr w14:val="tx1"/>
            </w14:solidFill>
          </w14:textFill>
        </w:rPr>
        <w:t>公开方面做了大量工作，但距离上级要求</w:t>
      </w:r>
      <w:r>
        <w:rPr>
          <w:rFonts w:hint="eastAsia" w:ascii="Times New Roman" w:hAnsi="Times New Roman" w:eastAsia="仿宋_GB2312"/>
          <w:color w:val="000000" w:themeColor="text1"/>
          <w:sz w:val="32"/>
          <w:szCs w:val="32"/>
          <w:lang w:eastAsia="zh-CN"/>
          <w14:textFill>
            <w14:solidFill>
              <w14:schemeClr w14:val="tx1"/>
            </w14:solidFill>
          </w14:textFill>
        </w:rPr>
        <w:t>和</w:t>
      </w:r>
      <w:r>
        <w:rPr>
          <w:rFonts w:hint="eastAsia" w:ascii="Times New Roman" w:hAnsi="Times New Roman" w:eastAsia="仿宋_GB2312"/>
          <w:color w:val="000000" w:themeColor="text1"/>
          <w:sz w:val="32"/>
          <w:szCs w:val="32"/>
          <w14:textFill>
            <w14:solidFill>
              <w14:schemeClr w14:val="tx1"/>
            </w14:solidFill>
          </w14:textFill>
        </w:rPr>
        <w:t>群众</w:t>
      </w:r>
      <w:r>
        <w:rPr>
          <w:rFonts w:hint="eastAsia" w:ascii="Times New Roman" w:hAnsi="Times New Roman" w:eastAsia="仿宋_GB2312"/>
          <w:color w:val="000000" w:themeColor="text1"/>
          <w:sz w:val="32"/>
          <w:szCs w:val="32"/>
          <w:lang w:eastAsia="zh-CN"/>
          <w14:textFill>
            <w14:solidFill>
              <w14:schemeClr w14:val="tx1"/>
            </w14:solidFill>
          </w14:textFill>
        </w:rPr>
        <w:t>期盼</w:t>
      </w:r>
      <w:r>
        <w:rPr>
          <w:rFonts w:ascii="Times New Roman" w:hAnsi="Times New Roman" w:eastAsia="仿宋_GB2312"/>
          <w:color w:val="000000" w:themeColor="text1"/>
          <w:sz w:val="32"/>
          <w:szCs w:val="32"/>
          <w14:textFill>
            <w14:solidFill>
              <w14:schemeClr w14:val="tx1"/>
            </w14:solidFill>
          </w14:textFill>
        </w:rPr>
        <w:t>还存在一定</w:t>
      </w:r>
      <w:r>
        <w:rPr>
          <w:rFonts w:hint="eastAsia" w:ascii="Times New Roman" w:hAnsi="Times New Roman" w:eastAsia="仿宋_GB2312"/>
          <w:color w:val="000000" w:themeColor="text1"/>
          <w:sz w:val="32"/>
          <w:szCs w:val="32"/>
          <w:lang w:eastAsia="zh-CN"/>
          <w14:textFill>
            <w14:solidFill>
              <w14:schemeClr w14:val="tx1"/>
            </w14:solidFill>
          </w14:textFill>
        </w:rPr>
        <w:t>差距</w:t>
      </w:r>
      <w:r>
        <w:rPr>
          <w:rFonts w:ascii="Times New Roman" w:hAnsi="Times New Roman"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lang w:eastAsia="zh-CN"/>
          <w14:textFill>
            <w14:solidFill>
              <w14:schemeClr w14:val="tx1"/>
            </w14:solidFill>
          </w14:textFill>
        </w:rPr>
        <w:t>个别部门对政务公开工作的重视程度不高，相关工作人员的业务水平仍有待提升；</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lang w:eastAsia="zh-CN"/>
          <w14:textFill>
            <w14:solidFill>
              <w14:schemeClr w14:val="tx1"/>
            </w14:solidFill>
          </w14:textFill>
        </w:rPr>
        <w:t>政策解读工作还不够深入，部分政策性文件解读质量不高。</w:t>
      </w:r>
    </w:p>
    <w:p>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我办</w:t>
      </w:r>
      <w:r>
        <w:rPr>
          <w:rFonts w:hint="eastAsia" w:ascii="仿宋_GB2312" w:hAnsi="仿宋_GB2312" w:eastAsia="仿宋_GB2312" w:cs="仿宋_GB2312"/>
          <w:color w:val="000000" w:themeColor="text1"/>
          <w:sz w:val="32"/>
          <w:szCs w:val="32"/>
          <w14:textFill>
            <w14:solidFill>
              <w14:schemeClr w14:val="tx1"/>
            </w14:solidFill>
          </w14:textFill>
        </w:rPr>
        <w:t>将重点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从</w:t>
      </w:r>
      <w:r>
        <w:rPr>
          <w:rFonts w:hint="eastAsia" w:ascii="仿宋_GB2312" w:hAnsi="仿宋_GB2312" w:eastAsia="仿宋_GB2312" w:cs="仿宋_GB2312"/>
          <w:color w:val="000000" w:themeColor="text1"/>
          <w:sz w:val="32"/>
          <w:szCs w:val="32"/>
          <w14:textFill>
            <w14:solidFill>
              <w14:schemeClr w14:val="tx1"/>
            </w14:solidFill>
          </w14:textFill>
        </w:rPr>
        <w:t>以下三个方面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加以改进。</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lang w:eastAsia="zh-CN"/>
          <w14:textFill>
            <w14:solidFill>
              <w14:schemeClr w14:val="tx1"/>
            </w14:solidFill>
          </w14:textFill>
        </w:rPr>
        <w:t>加大对各单位政务公开工作的指导力度，不断提升各单位政务公开业务水平</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二是</w:t>
      </w:r>
      <w:r>
        <w:rPr>
          <w:rFonts w:ascii="Times New Roman" w:hAnsi="Times New Roman" w:eastAsia="仿宋_GB2312"/>
          <w:color w:val="000000" w:themeColor="text1"/>
          <w:sz w:val="32"/>
          <w:szCs w:val="32"/>
          <w14:textFill>
            <w14:solidFill>
              <w14:schemeClr w14:val="tx1"/>
            </w14:solidFill>
          </w14:textFill>
        </w:rPr>
        <w:t>按照“谁起草</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谁解读”的原则</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督促政策起草部门认真研究和解读</w:t>
      </w:r>
      <w:r>
        <w:rPr>
          <w:rFonts w:hint="eastAsia" w:ascii="Times New Roman" w:hAnsi="Times New Roman" w:eastAsia="仿宋_GB2312"/>
          <w:color w:val="000000" w:themeColor="text1"/>
          <w:sz w:val="32"/>
          <w:szCs w:val="32"/>
          <w:lang w:eastAsia="zh-CN"/>
          <w14:textFill>
            <w14:solidFill>
              <w14:schemeClr w14:val="tx1"/>
            </w14:solidFill>
          </w14:textFill>
        </w:rPr>
        <w:t>政</w:t>
      </w:r>
      <w:r>
        <w:rPr>
          <w:rFonts w:ascii="Times New Roman" w:hAnsi="Times New Roman" w:eastAsia="仿宋_GB2312"/>
          <w:color w:val="000000" w:themeColor="text1"/>
          <w:sz w:val="32"/>
          <w:szCs w:val="32"/>
          <w14:textFill>
            <w14:solidFill>
              <w14:schemeClr w14:val="tx1"/>
            </w14:solidFill>
          </w14:textFill>
        </w:rPr>
        <w:t>策背景和依据、制定意义和总体考虑、研判和起草过程、工作目标和主要任务等内容</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并增加图片、图表、视频等多样化解读形式</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提高政策解读可读性和传播力。</w:t>
      </w:r>
      <w:r>
        <w:rPr>
          <w:rFonts w:hint="eastAsia" w:ascii="Times New Roman" w:hAnsi="Times New Roman" w:eastAsia="仿宋_GB2312"/>
          <w:b/>
          <w:bCs/>
          <w:color w:val="000000" w:themeColor="text1"/>
          <w:sz w:val="32"/>
          <w:szCs w:val="32"/>
          <w:lang w:eastAsia="zh-CN"/>
          <w14:textFill>
            <w14:solidFill>
              <w14:schemeClr w14:val="tx1"/>
            </w14:solidFill>
          </w14:textFill>
        </w:rPr>
        <w:t>三是</w:t>
      </w:r>
      <w:r>
        <w:rPr>
          <w:rFonts w:ascii="Times New Roman" w:hAnsi="Times New Roman" w:eastAsia="仿宋_GB2312"/>
          <w:color w:val="000000" w:themeColor="text1"/>
          <w:sz w:val="32"/>
          <w:szCs w:val="32"/>
          <w14:textFill>
            <w14:solidFill>
              <w14:schemeClr w14:val="tx1"/>
            </w14:solidFill>
          </w14:textFill>
        </w:rPr>
        <w:t>聚焦县委、县政府中心工作，</w:t>
      </w:r>
      <w:r>
        <w:rPr>
          <w:rFonts w:hint="eastAsia" w:ascii="Times New Roman" w:hAnsi="Times New Roman" w:eastAsia="仿宋_GB2312"/>
          <w:color w:val="000000" w:themeColor="text1"/>
          <w:sz w:val="32"/>
          <w:szCs w:val="32"/>
          <w:lang w:eastAsia="zh-CN"/>
          <w14:textFill>
            <w14:solidFill>
              <w14:schemeClr w14:val="tx1"/>
            </w14:solidFill>
          </w14:textFill>
        </w:rPr>
        <w:t>进一步发挥政府网站政务公开主平台作用，</w:t>
      </w:r>
      <w:r>
        <w:rPr>
          <w:rFonts w:ascii="Times New Roman" w:hAnsi="Times New Roman" w:eastAsia="仿宋_GB2312"/>
          <w:color w:val="000000" w:themeColor="text1"/>
          <w:sz w:val="32"/>
          <w:szCs w:val="32"/>
          <w14:textFill>
            <w14:solidFill>
              <w14:schemeClr w14:val="tx1"/>
            </w14:solidFill>
          </w14:textFill>
        </w:rPr>
        <w:t>重点在重大决策公开、民生</w:t>
      </w:r>
      <w:r>
        <w:rPr>
          <w:rFonts w:hint="eastAsia" w:ascii="Times New Roman" w:hAnsi="Times New Roman" w:eastAsia="仿宋_GB2312"/>
          <w:color w:val="000000" w:themeColor="text1"/>
          <w:sz w:val="32"/>
          <w:szCs w:val="32"/>
          <w:lang w:eastAsia="zh-CN"/>
          <w14:textFill>
            <w14:solidFill>
              <w14:schemeClr w14:val="tx1"/>
            </w14:solidFill>
          </w14:textFill>
        </w:rPr>
        <w:t>事务</w:t>
      </w:r>
      <w:r>
        <w:rPr>
          <w:rFonts w:ascii="Times New Roman" w:hAnsi="Times New Roman" w:eastAsia="仿宋_GB2312"/>
          <w:color w:val="000000" w:themeColor="text1"/>
          <w:sz w:val="32"/>
          <w:szCs w:val="32"/>
          <w14:textFill>
            <w14:solidFill>
              <w14:schemeClr w14:val="tx1"/>
            </w14:solidFill>
          </w14:textFill>
        </w:rPr>
        <w:t>等方面，拓宽公开广度，挖掘公开深度，推动</w:t>
      </w:r>
      <w:r>
        <w:rPr>
          <w:rFonts w:hint="eastAsia" w:ascii="Times New Roman" w:hAnsi="Times New Roman" w:eastAsia="仿宋_GB2312"/>
          <w:color w:val="000000" w:themeColor="text1"/>
          <w:sz w:val="32"/>
          <w:szCs w:val="32"/>
          <w:lang w:eastAsia="zh-CN"/>
          <w14:textFill>
            <w14:solidFill>
              <w14:schemeClr w14:val="tx1"/>
            </w14:solidFill>
          </w14:textFill>
        </w:rPr>
        <w:t>政务</w:t>
      </w:r>
      <w:r>
        <w:rPr>
          <w:rFonts w:ascii="Times New Roman" w:hAnsi="Times New Roman" w:eastAsia="仿宋_GB2312"/>
          <w:color w:val="000000" w:themeColor="text1"/>
          <w:sz w:val="32"/>
          <w:szCs w:val="32"/>
          <w14:textFill>
            <w14:solidFill>
              <w14:schemeClr w14:val="tx1"/>
            </w14:solidFill>
          </w14:textFill>
        </w:rPr>
        <w:t>公开</w:t>
      </w:r>
      <w:r>
        <w:rPr>
          <w:rFonts w:hint="eastAsia" w:ascii="Times New Roman" w:hAnsi="Times New Roman" w:eastAsia="仿宋_GB2312"/>
          <w:color w:val="000000" w:themeColor="text1"/>
          <w:sz w:val="32"/>
          <w:szCs w:val="32"/>
          <w:lang w:eastAsia="zh-CN"/>
          <w14:textFill>
            <w14:solidFill>
              <w14:schemeClr w14:val="tx1"/>
            </w14:solidFill>
          </w14:textFill>
        </w:rPr>
        <w:t>向</w:t>
      </w:r>
      <w:r>
        <w:rPr>
          <w:rFonts w:ascii="Times New Roman" w:hAnsi="Times New Roman" w:eastAsia="仿宋_GB2312"/>
          <w:color w:val="000000" w:themeColor="text1"/>
          <w:sz w:val="32"/>
          <w:szCs w:val="32"/>
          <w14:textFill>
            <w14:solidFill>
              <w14:schemeClr w14:val="tx1"/>
            </w14:solidFill>
          </w14:textFill>
        </w:rPr>
        <w:t>纵深发展。</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黑体" w:hAnsi="黑体" w:eastAsia="黑体" w:cs="黑体"/>
          <w:b w:val="0"/>
          <w:bCs/>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t>六、其他需要报告的事项</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76" w:lineRule="exact"/>
        <w:ind w:firstLine="640" w:firstLineChars="200"/>
        <w:jc w:val="center"/>
        <w:textAlignment w:val="auto"/>
        <w:rPr>
          <w:rFonts w:hint="eastAsia" w:ascii="仿宋" w:hAnsi="仿宋" w:eastAsia="仿宋" w:cs="仿宋"/>
          <w:i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lang w:val="en-US" w:eastAsia="zh-CN" w:bidi="ar"/>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p>
    <w:p>
      <w:pPr>
        <w:keepNext w:val="0"/>
        <w:keepLines w:val="0"/>
        <w:pageBreakBefore w:val="0"/>
        <w:kinsoku/>
        <w:wordWrap w:val="0"/>
        <w:overflowPunct/>
        <w:topLinePunct w:val="0"/>
        <w:autoSpaceDE/>
        <w:autoSpaceDN/>
        <w:bidi w:val="0"/>
        <w:adjustRightInd/>
        <w:snapToGrid/>
        <w:spacing w:line="576" w:lineRule="exact"/>
        <w:jc w:val="righ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乡宁县人民政府办公室     </w:t>
      </w:r>
    </w:p>
    <w:p>
      <w:pPr>
        <w:keepNext w:val="0"/>
        <w:keepLines w:val="0"/>
        <w:pageBreakBefore w:val="0"/>
        <w:kinsoku/>
        <w:wordWrap/>
        <w:overflowPunct/>
        <w:topLinePunct w:val="0"/>
        <w:autoSpaceDE/>
        <w:autoSpaceDN/>
        <w:bidi w:val="0"/>
        <w:adjustRightInd/>
        <w:snapToGrid/>
        <w:spacing w:line="576" w:lineRule="exact"/>
        <w:ind w:firstLine="640" w:firstLineChars="200"/>
        <w:jc w:val="center"/>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2023年1月29日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76" w:lineRule="exact"/>
        <w:ind w:right="0" w:righ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MzllMmRmZjhmYTczNGU2MzQ4M2Y1YjdjYjUxOGMifQ=="/>
  </w:docVars>
  <w:rsids>
    <w:rsidRoot w:val="B7DD9B3D"/>
    <w:rsid w:val="01EB68FC"/>
    <w:rsid w:val="028366AA"/>
    <w:rsid w:val="033E0386"/>
    <w:rsid w:val="037855C0"/>
    <w:rsid w:val="05AA4E61"/>
    <w:rsid w:val="075357C2"/>
    <w:rsid w:val="086B3A7B"/>
    <w:rsid w:val="08C90287"/>
    <w:rsid w:val="0BC23D3D"/>
    <w:rsid w:val="0BF35EEB"/>
    <w:rsid w:val="0FDB7F9B"/>
    <w:rsid w:val="108C1CE9"/>
    <w:rsid w:val="11CB1399"/>
    <w:rsid w:val="13DD2EBF"/>
    <w:rsid w:val="15BA6934"/>
    <w:rsid w:val="17442167"/>
    <w:rsid w:val="1A35781A"/>
    <w:rsid w:val="1A3A18ED"/>
    <w:rsid w:val="1B250BE3"/>
    <w:rsid w:val="1C2A589A"/>
    <w:rsid w:val="1E480248"/>
    <w:rsid w:val="1E7948A6"/>
    <w:rsid w:val="200F1B4E"/>
    <w:rsid w:val="234E00AF"/>
    <w:rsid w:val="2714174A"/>
    <w:rsid w:val="2CB1025E"/>
    <w:rsid w:val="2DE25C91"/>
    <w:rsid w:val="2DE41150"/>
    <w:rsid w:val="2FAF3F4B"/>
    <w:rsid w:val="369F7185"/>
    <w:rsid w:val="3A0330F4"/>
    <w:rsid w:val="3B2D43E9"/>
    <w:rsid w:val="3CE13968"/>
    <w:rsid w:val="3D2C1B74"/>
    <w:rsid w:val="3F1A5776"/>
    <w:rsid w:val="3FEF53A7"/>
    <w:rsid w:val="414F6C54"/>
    <w:rsid w:val="4479477B"/>
    <w:rsid w:val="456E1846"/>
    <w:rsid w:val="477318DA"/>
    <w:rsid w:val="4AB703EF"/>
    <w:rsid w:val="4CB52D19"/>
    <w:rsid w:val="4F3DFF9F"/>
    <w:rsid w:val="5152112F"/>
    <w:rsid w:val="51C54738"/>
    <w:rsid w:val="521E31BF"/>
    <w:rsid w:val="559674D1"/>
    <w:rsid w:val="55A41C2D"/>
    <w:rsid w:val="58062172"/>
    <w:rsid w:val="59C5227A"/>
    <w:rsid w:val="5BA30E0B"/>
    <w:rsid w:val="5BFEE1AC"/>
    <w:rsid w:val="5C050F4B"/>
    <w:rsid w:val="5DE33377"/>
    <w:rsid w:val="5EDE0E8C"/>
    <w:rsid w:val="5F7F63C3"/>
    <w:rsid w:val="5FA82981"/>
    <w:rsid w:val="611B6709"/>
    <w:rsid w:val="621A068C"/>
    <w:rsid w:val="642B356E"/>
    <w:rsid w:val="65272489"/>
    <w:rsid w:val="66AF2178"/>
    <w:rsid w:val="66B43DF1"/>
    <w:rsid w:val="69F17170"/>
    <w:rsid w:val="6B8F25DF"/>
    <w:rsid w:val="6D146986"/>
    <w:rsid w:val="6F6F097B"/>
    <w:rsid w:val="6FBE63A8"/>
    <w:rsid w:val="71A861A9"/>
    <w:rsid w:val="72135D18"/>
    <w:rsid w:val="74B51309"/>
    <w:rsid w:val="75AF5D58"/>
    <w:rsid w:val="75F5118C"/>
    <w:rsid w:val="77041861"/>
    <w:rsid w:val="777FF126"/>
    <w:rsid w:val="77DC2956"/>
    <w:rsid w:val="7BEF2A07"/>
    <w:rsid w:val="7CFF725B"/>
    <w:rsid w:val="7EB26FAA"/>
    <w:rsid w:val="A3FD3C47"/>
    <w:rsid w:val="B1F564C4"/>
    <w:rsid w:val="B7DD9B3D"/>
    <w:rsid w:val="DBFA775E"/>
    <w:rsid w:val="DFEF1400"/>
    <w:rsid w:val="DFFD54A3"/>
    <w:rsid w:val="E6FFFF9C"/>
    <w:rsid w:val="F6CB3079"/>
    <w:rsid w:val="FF7F9560"/>
    <w:rsid w:val="FFFBC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2295</Words>
  <Characters>2347</Characters>
  <Lines>0</Lines>
  <Paragraphs>0</Paragraphs>
  <TotalTime>0</TotalTime>
  <ScaleCrop>false</ScaleCrop>
  <LinksUpToDate>false</LinksUpToDate>
  <CharactersWithSpaces>2395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2022-01-19T18:14:00Z</dcterms:created>
  <dc:creator>baixin</dc:creator>
  <cp:lastModifiedBy>Administrator</cp:lastModifiedBy>
  <cp:lastPrinted>2023-01-19T08:50:00Z</cp:lastPrinted>
  <dcterms:modified xsi:type="dcterms:W3CDTF">2023-01-30T06:21:57Z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FE568FD9AFA94310AA0DD7645D4BC3A3</vt:lpwstr>
  </property>
</Properties>
</file>