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  <w:t>光华镇2021年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、总体情况</w:t>
      </w:r>
    </w:p>
    <w:p>
      <w:pPr>
        <w:shd w:val="solid" w:color="FFFFFF" w:fill="auto"/>
        <w:autoSpaceDN w:val="0"/>
        <w:spacing w:line="62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以来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在县委、县政府的坚强领导下，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以习近平新时代中国特色社会主义思想为指导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不断健全完善政务信息公开工作制度，扎实做好政务信息公开工作，切实保障人民群众的知情权、参与权、监督权和表达权。现将我镇2021年度政府信息公开工作报告如下：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以公正便民、勤政廉政为基本要求，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扎实推进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政务信息公开工作，加强了对行政权力的民主监督，方便了群众办事，促进了全镇经济发展和社会政治稳定。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  <w:t>强化机制管理， 压实各方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责任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根据镇村换届情况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及时调整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充实了政务信息公开工作领导小组成员，完善了以党委书记任组长，镇长任副组长，各分管领导为成员的信息化工作领导小组，并明确了由党政办负责信息公开的推进、指导、协调工作，财政所、民政办、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劳保所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、农经站等各部门负责各自业务范围内应公开信息的收集、报审、申请受理工作。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（二）认真贯彻施行《政府信息公开条例》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紧紧围绕“依法、便民、高效、廉洁、透明”的要求，研究制定本镇信息公开工作配套制度，确保《条例》顺利贯彻实施。不定期地组织有关人员认真学习《条例》，并进一步抓好《条例》的贯彻落实。加大信息公开透明度，完善信息公开制度，加强信息公开工作力度，及时更新了机构信息、民生信息、人事信息及镇域动态等。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扎实开展政务信息公开工作</w:t>
      </w:r>
    </w:p>
    <w:p>
      <w:pPr>
        <w:numPr>
          <w:numId w:val="0"/>
        </w:numPr>
        <w:shd w:val="solid" w:color="FFFFFF" w:fill="auto"/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主动公开政务信息情况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定期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县级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政务信息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管理部门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提供镇工作动态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机构及职能信息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镇人事信息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及时更新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我镇关于落实上级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政策法规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的具体措施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，同时定期开展监督检查，发现问题及时整改。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妥善处理好政务公开与保守国家秘密之间的关系，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抓好网络舆情管理，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及时回应社会关切，接受群众监督。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default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（四）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监督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  <w:t>保障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  <w:t>推动工作落实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将政务公开工作纳入全县年度综合考核评价体系，统筹兼顾、突出重点，推动工作落实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对各站、所、办信息公开的运作情况和各项任务的完成情况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督检,使政府信息公开工作制度化和规范化，保证政府信息公开工作的连续性。同时，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听取和广泛征求群众的意见，自觉接受社会监督，不断提高工作质量和服务水平。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五、存在的主要问题及改进情况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年，我镇的政府信息公开工作在全镇共同努力下，取得了一定的成绩，但也清醒地认识到，在政府信息公开工作中我镇仍然存在一些问题。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（一）存在问题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1、对开展政府信息公开工作重要性的认识有待进一步提高。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2、二是公开信息时效性不强，导致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群众对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公开信息的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知晓度不够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政务信息上报不够及时，存在一定的滞后性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、信息公开工作效率还有待进一步提高。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（二）改进措施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认真贯彻落实《政府信息公开条例》，切实加强政务信息公开业务的学习和培训，不断提升政务信息公开工作水平。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进一步完善信息公开内容和机制，围绕社会公众关注的重点领域，紧密结合全镇实际工作情况，及时上报政务信息，确保信息公开的完整性、准确性和时效性。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加强政府信息公开基础性工作，提高公众对政府信息公开的知晓率和参与度。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、强化舆论宣传。通过宣传栏、微信等各种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，强化宣传的力度、广度与深度，积极引导社会公众正确行使知情权。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六、其他需要报告的事项</w:t>
      </w:r>
    </w:p>
    <w:p>
      <w:pPr>
        <w:ind w:firstLine="640" w:firstLineChars="200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6F5B58-895E-4274-9A0C-B6F63FCD56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A8AC387-905B-47A0-A7E1-D8DB6D8DEDC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F8476E1-F81F-4ABB-9A9C-F0D67CF379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4754A62-BBDE-4045-9A97-ED185A58E200}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5" w:fontKey="{D1839197-D788-418B-A9A1-C37E06CAD2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E544F55-619D-415A-BEA4-D3CEF2F5BE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B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2081</Words>
  <Characters>2115</Characters>
  <Paragraphs>411</Paragraphs>
  <TotalTime>0</TotalTime>
  <ScaleCrop>false</ScaleCrop>
  <LinksUpToDate>false</LinksUpToDate>
  <CharactersWithSpaces>2279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清者</cp:lastModifiedBy>
  <dcterms:modified xsi:type="dcterms:W3CDTF">2022-02-17T01:44:51Z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1B74B4EA2E224CB7A2CDCF4345FBB147</vt:lpwstr>
  </property>
</Properties>
</file>