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225" w:after="225"/>
        <w:jc w:val="center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宋体"/>
          <w:b/>
          <w:bCs/>
          <w:color w:val="333333"/>
          <w:spacing w:val="-20"/>
          <w:kern w:val="0"/>
          <w:sz w:val="44"/>
          <w:szCs w:val="44"/>
        </w:rPr>
        <w:t>县住建局202</w:t>
      </w:r>
      <w:r>
        <w:rPr>
          <w:rFonts w:hint="eastAsia" w:ascii="方正小标宋简体" w:hAnsi="方正小标宋简体" w:eastAsia="方正小标宋简体" w:cs="宋体"/>
          <w:b/>
          <w:bCs/>
          <w:color w:val="333333"/>
          <w:spacing w:val="-2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宋体"/>
          <w:b/>
          <w:bCs/>
          <w:color w:val="333333"/>
          <w:spacing w:val="-20"/>
          <w:kern w:val="0"/>
          <w:sz w:val="44"/>
          <w:szCs w:val="44"/>
        </w:rPr>
        <w:t>年政府信息公开工作年度报告</w:t>
      </w:r>
    </w:p>
    <w:p>
      <w:pPr>
        <w:widowControl/>
        <w:shd w:val="clear" w:color="auto" w:fill="FFFFFF"/>
        <w:spacing w:before="225" w:after="225"/>
        <w:ind w:firstLine="643"/>
        <w:rPr>
          <w:rFonts w:hint="eastAsia" w:ascii="仿宋" w:hAnsi="仿宋" w:eastAsia="仿宋" w:cs="宋体"/>
          <w:b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</w:rPr>
        <w:t>一、总体情况</w:t>
      </w:r>
    </w:p>
    <w:p>
      <w:pPr>
        <w:widowControl/>
        <w:shd w:val="clear" w:color="auto" w:fill="FFFFFF"/>
        <w:spacing w:line="560" w:lineRule="atLeast"/>
        <w:ind w:firstLine="640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404040"/>
          <w:kern w:val="0"/>
          <w:sz w:val="32"/>
          <w:szCs w:val="32"/>
        </w:rPr>
        <w:t>202</w:t>
      </w:r>
      <w:r>
        <w:rPr>
          <w:rFonts w:hint="eastAsia" w:ascii="仿宋" w:hAnsi="仿宋" w:eastAsia="仿宋" w:cs="宋体"/>
          <w:color w:val="40404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color w:val="404040"/>
          <w:kern w:val="0"/>
          <w:sz w:val="32"/>
          <w:szCs w:val="32"/>
        </w:rPr>
        <w:t>年，乡宁县住房和城乡建设局高度重视信息公开工作，紧紧围绕政府信息公开工作要点，结合住建工作实际，把政府信息公开工作作为服务基层群众、推进中心工作、建设服务型政府的重要手段，坚持信息全面公开，扎实推进住建领域政府信息公开各项工作。</w:t>
      </w:r>
    </w:p>
    <w:p>
      <w:pPr>
        <w:widowControl/>
        <w:shd w:val="clear" w:color="auto" w:fill="FFFFFF"/>
        <w:spacing w:line="560" w:lineRule="atLeast"/>
        <w:ind w:firstLine="643"/>
        <w:rPr>
          <w:rFonts w:hint="default" w:ascii="仿宋" w:hAnsi="仿宋" w:eastAsia="仿宋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404040"/>
          <w:kern w:val="0"/>
          <w:sz w:val="32"/>
          <w:szCs w:val="32"/>
        </w:rPr>
        <w:t>(一) 明确职责分工，加强组织领导。</w:t>
      </w:r>
      <w:r>
        <w:rPr>
          <w:rFonts w:hint="eastAsia" w:ascii="仿宋" w:hAnsi="仿宋" w:eastAsia="仿宋" w:cs="宋体"/>
          <w:color w:val="4C4D4D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宋体"/>
          <w:color w:val="4C4D4D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  <w:t>年我局依据县政府政务公开工作要点，不断探索政务公开的新形式。一是成立了县住房和城乡建设局信息公开领导小组，由局长任组长，分管副局长任副组长，成员由局属各股室、中心的相关人员组成，信息公开领导小组办公室设在局办公室。从事政府信息公开工作的工作人员</w:t>
      </w:r>
      <w:r>
        <w:rPr>
          <w:rFonts w:hint="eastAsia" w:ascii="仿宋" w:hAnsi="仿宋" w:eastAsia="仿宋" w:cs="宋体"/>
          <w:color w:val="4C4D4D"/>
          <w:kern w:val="0"/>
          <w:sz w:val="32"/>
          <w:szCs w:val="32"/>
          <w:shd w:val="clear" w:color="auto" w:fill="FFFFFF"/>
        </w:rPr>
        <w:t>1人，兼职人员1人。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  <w:br w:type="textWrapping"/>
      </w:r>
      <w:r>
        <w:rPr>
          <w:rFonts w:ascii="仿宋" w:eastAsia="仿宋"/>
          <w:color w:val="333333"/>
          <w:kern w:val="0"/>
          <w:sz w:val="32"/>
          <w:szCs w:val="32"/>
          <w:shd w:val="clear" w:color="auto" w:fill="FFFFFF"/>
        </w:rPr>
        <w:t>   </w:t>
      </w:r>
      <w:r>
        <w:rPr>
          <w:rFonts w:hint="eastAsia" w:ascii="仿宋" w:hAnsi="仿宋" w:eastAsia="仿宋" w:cs="宋体"/>
          <w:b/>
          <w:bCs/>
          <w:color w:val="404040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b/>
          <w:bCs/>
          <w:color w:val="404040"/>
          <w:kern w:val="0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宋体"/>
          <w:b/>
          <w:bCs/>
          <w:color w:val="404040"/>
          <w:kern w:val="0"/>
          <w:sz w:val="32"/>
          <w:szCs w:val="32"/>
        </w:rPr>
        <w:t>）严格保密审查，保障信息安全。</w:t>
      </w:r>
      <w:r>
        <w:rPr>
          <w:rFonts w:hint="eastAsia" w:ascii="仿宋" w:hAnsi="仿宋" w:eastAsia="仿宋" w:cs="宋体"/>
          <w:color w:val="404040"/>
          <w:kern w:val="0"/>
          <w:sz w:val="32"/>
          <w:szCs w:val="32"/>
        </w:rPr>
        <w:t>严格明确相关股室、人员在信息公开各环节的保密审查责任，公开的信息必须经股室负责人、办公室负责人、分管领导及主要领导依次进行保密审查后，方可由局办公室统一对外发布信息，切实做到了涉密不上网，上网不涉密，谁上网谁负责，谁审批谁负责，进一步保障了信息公开的安全性。</w:t>
      </w:r>
      <w:r>
        <w:rPr>
          <w:rFonts w:hint="eastAsia" w:ascii="仿宋" w:hAnsi="仿宋" w:eastAsia="仿宋" w:cs="宋体"/>
          <w:color w:val="404040"/>
          <w:kern w:val="0"/>
          <w:sz w:val="32"/>
          <w:szCs w:val="32"/>
          <w:lang w:val="en-US" w:eastAsia="zh-CN"/>
        </w:rPr>
        <w:t>2022年公开政府信息4项，分别是《乡宁县农村危房改造领域基层政务公开标准目录》、《乡宁县国有土地上房屋征收与补偿领域基层政务公开标准目录》、《乡宁县保障性住房领域基层政务公开标准目录》、《乡宁县城市综合执法领域基层政务公开标准目录》。</w:t>
      </w:r>
    </w:p>
    <w:p>
      <w:pPr>
        <w:widowControl/>
        <w:shd w:val="clear" w:color="auto" w:fill="FFFFFF"/>
        <w:spacing w:before="225" w:after="225"/>
        <w:ind w:firstLine="643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Style w:val="2"/>
        <w:tblW w:w="0" w:type="auto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8"/>
        <w:gridCol w:w="326"/>
        <w:gridCol w:w="1654"/>
        <w:gridCol w:w="1956"/>
        <w:gridCol w:w="2864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85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19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本年制发件数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本年废止件数</w:t>
            </w:r>
          </w:p>
        </w:tc>
        <w:tc>
          <w:tcPr>
            <w:tcW w:w="2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现行有效件数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规章</w:t>
            </w:r>
          </w:p>
        </w:tc>
        <w:tc>
          <w:tcPr>
            <w:tcW w:w="19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行政规范性文件</w:t>
            </w:r>
          </w:p>
        </w:tc>
        <w:tc>
          <w:tcPr>
            <w:tcW w:w="19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1" w:hRule="atLeast"/>
        </w:trPr>
        <w:tc>
          <w:tcPr>
            <w:tcW w:w="852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68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行政许可</w:t>
            </w:r>
          </w:p>
        </w:tc>
        <w:tc>
          <w:tcPr>
            <w:tcW w:w="68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852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20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64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20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行政处罚</w:t>
            </w:r>
          </w:p>
        </w:tc>
        <w:tc>
          <w:tcPr>
            <w:tcW w:w="647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  <w:t>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20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行政强制</w:t>
            </w:r>
          </w:p>
        </w:tc>
        <w:tc>
          <w:tcPr>
            <w:tcW w:w="647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852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20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64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本年收费金额（单位：万元）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20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行政事业性收费</w:t>
            </w:r>
          </w:p>
        </w:tc>
        <w:tc>
          <w:tcPr>
            <w:tcW w:w="647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hint="default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/>
                <w:color w:val="333333"/>
                <w:kern w:val="0"/>
                <w:sz w:val="28"/>
                <w:szCs w:val="28"/>
              </w:rPr>
              <w:t>         </w:t>
            </w:r>
            <w:r>
              <w:rPr>
                <w:rFonts w:hint="eastAsia" w:ascii="仿宋" w:eastAsia="仿宋"/>
                <w:color w:val="333333"/>
                <w:kern w:val="0"/>
                <w:sz w:val="28"/>
                <w:szCs w:val="28"/>
                <w:lang w:val="en-US" w:eastAsia="zh-CN"/>
              </w:rPr>
              <w:t>434.224434</w:t>
            </w:r>
            <w:bookmarkStart w:id="0" w:name="_GoBack"/>
            <w:bookmarkEnd w:id="0"/>
            <w:r>
              <w:rPr>
                <w:rFonts w:hint="eastAsia" w:ascii="仿宋" w:eastAsia="仿宋"/>
                <w:color w:val="333333"/>
                <w:kern w:val="0"/>
                <w:sz w:val="28"/>
                <w:szCs w:val="28"/>
                <w:lang w:val="en-US" w:eastAsia="zh-CN"/>
              </w:rPr>
              <w:t>万元</w:t>
            </w:r>
          </w:p>
        </w:tc>
      </w:tr>
    </w:tbl>
    <w:p>
      <w:pPr>
        <w:widowControl/>
        <w:shd w:val="clear" w:color="auto" w:fill="FFFFFF"/>
        <w:spacing w:before="225" w:after="225"/>
        <w:ind w:firstLine="643"/>
        <w:rPr>
          <w:rFonts w:hint="eastAsia" w:ascii="仿宋" w:hAnsi="仿宋" w:eastAsia="仿宋" w:cs="宋体"/>
          <w:b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2"/>
        <w:tblW w:w="0" w:type="auto"/>
        <w:tblInd w:w="-252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3"/>
        <w:gridCol w:w="1176"/>
        <w:gridCol w:w="1756"/>
        <w:gridCol w:w="730"/>
        <w:gridCol w:w="629"/>
        <w:gridCol w:w="639"/>
        <w:gridCol w:w="662"/>
        <w:gridCol w:w="732"/>
        <w:gridCol w:w="648"/>
        <w:gridCol w:w="775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6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before="225" w:after="225"/>
              <w:jc w:val="left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（本列数据的勾稽关系为：第一项加第二项之和，等于第三项加第四项之和）</w:t>
            </w:r>
          </w:p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/>
                <w:color w:val="333333"/>
                <w:kern w:val="0"/>
                <w:sz w:val="32"/>
                <w:szCs w:val="32"/>
              </w:rPr>
              <w:t> </w:t>
            </w:r>
          </w:p>
        </w:tc>
        <w:tc>
          <w:tcPr>
            <w:tcW w:w="490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申请人情况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6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自然人</w:t>
            </w:r>
          </w:p>
        </w:tc>
        <w:tc>
          <w:tcPr>
            <w:tcW w:w="336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法人或其他组织</w:t>
            </w:r>
          </w:p>
        </w:tc>
        <w:tc>
          <w:tcPr>
            <w:tcW w:w="79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总计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86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商业企业</w:t>
            </w:r>
          </w:p>
        </w:tc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科研机构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社会公益组织</w:t>
            </w:r>
          </w:p>
        </w:tc>
        <w:tc>
          <w:tcPr>
            <w:tcW w:w="7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法律服务机构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6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/>
                <w:color w:val="333333"/>
                <w:kern w:val="0"/>
                <w:sz w:val="32"/>
                <w:szCs w:val="32"/>
              </w:rPr>
              <w:t> </w:t>
            </w:r>
          </w:p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/>
                <w:color w:val="333333"/>
                <w:kern w:val="0"/>
                <w:sz w:val="32"/>
                <w:szCs w:val="32"/>
              </w:rPr>
              <w:t> </w:t>
            </w:r>
          </w:p>
        </w:tc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6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/>
                <w:color w:val="333333"/>
                <w:kern w:val="0"/>
                <w:sz w:val="32"/>
                <w:szCs w:val="32"/>
              </w:rPr>
              <w:t> </w:t>
            </w:r>
          </w:p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/>
                <w:color w:val="333333"/>
                <w:kern w:val="0"/>
                <w:sz w:val="32"/>
                <w:szCs w:val="32"/>
              </w:rPr>
              <w:t> </w:t>
            </w:r>
          </w:p>
        </w:tc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225" w:after="225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/>
                <w:color w:val="333333"/>
                <w:kern w:val="0"/>
                <w:sz w:val="32"/>
                <w:szCs w:val="32"/>
              </w:rPr>
              <w:t> </w:t>
            </w:r>
          </w:p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/>
                <w:color w:val="333333"/>
                <w:kern w:val="0"/>
                <w:sz w:val="32"/>
                <w:szCs w:val="32"/>
              </w:rPr>
              <w:t> </w:t>
            </w:r>
          </w:p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/>
                <w:color w:val="333333"/>
                <w:kern w:val="0"/>
                <w:sz w:val="32"/>
                <w:szCs w:val="32"/>
              </w:rPr>
              <w:t> </w:t>
            </w:r>
          </w:p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/>
                <w:color w:val="333333"/>
                <w:kern w:val="0"/>
                <w:sz w:val="32"/>
                <w:szCs w:val="32"/>
              </w:rPr>
              <w:t> </w:t>
            </w:r>
          </w:p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/>
                <w:color w:val="333333"/>
                <w:kern w:val="0"/>
                <w:sz w:val="32"/>
                <w:szCs w:val="32"/>
              </w:rPr>
              <w:t> </w:t>
            </w:r>
          </w:p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/>
                <w:color w:val="333333"/>
                <w:kern w:val="0"/>
                <w:sz w:val="32"/>
                <w:szCs w:val="32"/>
              </w:rPr>
              <w:t> </w:t>
            </w:r>
          </w:p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/>
                <w:color w:val="333333"/>
                <w:kern w:val="0"/>
                <w:sz w:val="32"/>
                <w:szCs w:val="32"/>
              </w:rPr>
              <w:t> </w:t>
            </w:r>
          </w:p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/>
                <w:color w:val="333333"/>
                <w:kern w:val="0"/>
                <w:sz w:val="32"/>
                <w:szCs w:val="32"/>
              </w:rPr>
              <w:t> </w:t>
            </w:r>
          </w:p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/>
                <w:color w:val="333333"/>
                <w:kern w:val="0"/>
                <w:sz w:val="32"/>
                <w:szCs w:val="32"/>
              </w:rPr>
              <w:t> </w:t>
            </w:r>
          </w:p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/>
                <w:color w:val="333333"/>
                <w:kern w:val="0"/>
                <w:sz w:val="32"/>
                <w:szCs w:val="32"/>
              </w:rPr>
              <w:t> </w:t>
            </w:r>
          </w:p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/>
                <w:color w:val="333333"/>
                <w:kern w:val="0"/>
                <w:sz w:val="32"/>
                <w:szCs w:val="32"/>
              </w:rPr>
              <w:t> </w:t>
            </w:r>
          </w:p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/>
                <w:color w:val="333333"/>
                <w:kern w:val="0"/>
                <w:sz w:val="32"/>
                <w:szCs w:val="32"/>
              </w:rPr>
              <w:t> </w:t>
            </w:r>
          </w:p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/>
                <w:color w:val="333333"/>
                <w:kern w:val="0"/>
                <w:sz w:val="32"/>
                <w:szCs w:val="32"/>
              </w:rPr>
              <w:t> </w:t>
            </w:r>
          </w:p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/>
                <w:color w:val="333333"/>
                <w:kern w:val="0"/>
                <w:sz w:val="32"/>
                <w:szCs w:val="32"/>
              </w:rPr>
              <w:t> </w:t>
            </w:r>
          </w:p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/>
                <w:color w:val="333333"/>
                <w:kern w:val="0"/>
                <w:sz w:val="32"/>
                <w:szCs w:val="32"/>
              </w:rPr>
              <w:t> </w:t>
            </w:r>
          </w:p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/>
                <w:color w:val="333333"/>
                <w:kern w:val="0"/>
                <w:sz w:val="32"/>
                <w:szCs w:val="32"/>
              </w:rPr>
              <w:t> </w:t>
            </w:r>
          </w:p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/>
                <w:color w:val="333333"/>
                <w:kern w:val="0"/>
                <w:sz w:val="32"/>
                <w:szCs w:val="32"/>
              </w:rPr>
              <w:t> </w:t>
            </w:r>
          </w:p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/>
                <w:color w:val="333333"/>
                <w:kern w:val="0"/>
                <w:sz w:val="32"/>
                <w:szCs w:val="32"/>
              </w:rPr>
              <w:t> </w:t>
            </w:r>
          </w:p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/>
                <w:color w:val="333333"/>
                <w:kern w:val="0"/>
                <w:sz w:val="32"/>
                <w:szCs w:val="32"/>
              </w:rPr>
              <w:t> </w:t>
            </w:r>
          </w:p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三．本年度办理结果</w:t>
            </w:r>
          </w:p>
        </w:tc>
        <w:tc>
          <w:tcPr>
            <w:tcW w:w="277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225" w:after="225"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（一）予以公开</w:t>
            </w:r>
          </w:p>
        </w:tc>
        <w:tc>
          <w:tcPr>
            <w:tcW w:w="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225" w:after="225"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（三）不予</w:t>
            </w:r>
            <w:r>
              <w:rPr>
                <w:rFonts w:ascii="仿宋" w:eastAsia="仿宋"/>
                <w:color w:val="333333"/>
                <w:kern w:val="0"/>
                <w:sz w:val="32"/>
                <w:szCs w:val="32"/>
              </w:rPr>
              <w:t> 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公开</w:t>
            </w:r>
          </w:p>
        </w:tc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1.属于国家秘密</w:t>
            </w:r>
          </w:p>
        </w:tc>
        <w:tc>
          <w:tcPr>
            <w:tcW w:w="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2.其他法律行政法规禁止公开</w:t>
            </w:r>
          </w:p>
        </w:tc>
        <w:tc>
          <w:tcPr>
            <w:tcW w:w="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3.危及“三安全一稳定”</w:t>
            </w:r>
          </w:p>
        </w:tc>
        <w:tc>
          <w:tcPr>
            <w:tcW w:w="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4.保护第三方合法权益</w:t>
            </w:r>
          </w:p>
        </w:tc>
        <w:tc>
          <w:tcPr>
            <w:tcW w:w="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5.属于三类内部事务信息</w:t>
            </w:r>
          </w:p>
        </w:tc>
        <w:tc>
          <w:tcPr>
            <w:tcW w:w="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6.属于四类过程性信息</w:t>
            </w:r>
          </w:p>
        </w:tc>
        <w:tc>
          <w:tcPr>
            <w:tcW w:w="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7.属于行政执法案卷</w:t>
            </w:r>
          </w:p>
        </w:tc>
        <w:tc>
          <w:tcPr>
            <w:tcW w:w="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8.属于行政查询事项</w:t>
            </w:r>
          </w:p>
        </w:tc>
        <w:tc>
          <w:tcPr>
            <w:tcW w:w="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6" w:hRule="atLeast"/>
        </w:trPr>
        <w:tc>
          <w:tcPr>
            <w:tcW w:w="10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（四）无法</w:t>
            </w:r>
            <w:r>
              <w:rPr>
                <w:rFonts w:ascii="仿宋" w:eastAsia="仿宋"/>
                <w:color w:val="333333"/>
                <w:kern w:val="0"/>
                <w:sz w:val="32"/>
                <w:szCs w:val="32"/>
              </w:rPr>
              <w:t> 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提供</w:t>
            </w:r>
          </w:p>
        </w:tc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1.本机关不掌握相关政府信息</w:t>
            </w:r>
          </w:p>
        </w:tc>
        <w:tc>
          <w:tcPr>
            <w:tcW w:w="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2.没有现成信息需要另行制作</w:t>
            </w:r>
          </w:p>
        </w:tc>
        <w:tc>
          <w:tcPr>
            <w:tcW w:w="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3.补正后申请内容仍不明确</w:t>
            </w:r>
          </w:p>
        </w:tc>
        <w:tc>
          <w:tcPr>
            <w:tcW w:w="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（五）不予</w:t>
            </w:r>
            <w:r>
              <w:rPr>
                <w:rFonts w:ascii="仿宋" w:eastAsia="仿宋"/>
                <w:color w:val="333333"/>
                <w:kern w:val="0"/>
                <w:sz w:val="32"/>
                <w:szCs w:val="32"/>
              </w:rPr>
              <w:t> 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处理</w:t>
            </w:r>
          </w:p>
        </w:tc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1.信访举报投诉类申请</w:t>
            </w:r>
          </w:p>
        </w:tc>
        <w:tc>
          <w:tcPr>
            <w:tcW w:w="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2.重复申请</w:t>
            </w:r>
          </w:p>
        </w:tc>
        <w:tc>
          <w:tcPr>
            <w:tcW w:w="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3.要求提供公开出版物</w:t>
            </w:r>
          </w:p>
        </w:tc>
        <w:tc>
          <w:tcPr>
            <w:tcW w:w="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4.无正当理由大量反复申请</w:t>
            </w:r>
          </w:p>
        </w:tc>
        <w:tc>
          <w:tcPr>
            <w:tcW w:w="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5.要求行政机关确认或重新出具已获取信息</w:t>
            </w:r>
          </w:p>
        </w:tc>
        <w:tc>
          <w:tcPr>
            <w:tcW w:w="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（六）其他</w:t>
            </w:r>
            <w:r>
              <w:rPr>
                <w:rFonts w:ascii="仿宋" w:eastAsia="仿宋"/>
                <w:color w:val="333333"/>
                <w:kern w:val="0"/>
                <w:sz w:val="32"/>
                <w:szCs w:val="32"/>
              </w:rPr>
              <w:t> 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处理</w:t>
            </w:r>
          </w:p>
        </w:tc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1.申请人无正当理由逾期不补正、行政机关不再处理其政府信息公开申请</w:t>
            </w:r>
          </w:p>
        </w:tc>
        <w:tc>
          <w:tcPr>
            <w:tcW w:w="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2.申请人逾期未按收费通知要求缴纳费用、行政机关不再处理其政府信息公开申请</w:t>
            </w:r>
          </w:p>
        </w:tc>
        <w:tc>
          <w:tcPr>
            <w:tcW w:w="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3.其他</w:t>
            </w:r>
          </w:p>
        </w:tc>
        <w:tc>
          <w:tcPr>
            <w:tcW w:w="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225" w:after="225"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（七）总计</w:t>
            </w:r>
          </w:p>
        </w:tc>
        <w:tc>
          <w:tcPr>
            <w:tcW w:w="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6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225" w:after="225"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四、结转下年度继续办理</w:t>
            </w:r>
          </w:p>
        </w:tc>
        <w:tc>
          <w:tcPr>
            <w:tcW w:w="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</w:tr>
    </w:tbl>
    <w:p>
      <w:pPr>
        <w:widowControl/>
        <w:shd w:val="clear" w:color="auto" w:fill="FFFFFF"/>
        <w:spacing w:before="225" w:after="225"/>
        <w:ind w:firstLine="643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Style w:val="2"/>
        <w:tblW w:w="9000" w:type="dxa"/>
        <w:tblInd w:w="-432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6"/>
        <w:gridCol w:w="537"/>
        <w:gridCol w:w="538"/>
        <w:gridCol w:w="617"/>
        <w:gridCol w:w="538"/>
        <w:gridCol w:w="538"/>
        <w:gridCol w:w="538"/>
        <w:gridCol w:w="538"/>
        <w:gridCol w:w="617"/>
        <w:gridCol w:w="538"/>
        <w:gridCol w:w="621"/>
        <w:gridCol w:w="536"/>
        <w:gridCol w:w="537"/>
        <w:gridCol w:w="751"/>
        <w:gridCol w:w="102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atLeast"/>
        </w:trPr>
        <w:tc>
          <w:tcPr>
            <w:tcW w:w="276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行政复议</w:t>
            </w:r>
          </w:p>
        </w:tc>
        <w:tc>
          <w:tcPr>
            <w:tcW w:w="623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行政诉讼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atLeast"/>
        </w:trPr>
        <w:tc>
          <w:tcPr>
            <w:tcW w:w="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53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53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53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总计</w:t>
            </w:r>
          </w:p>
        </w:tc>
        <w:tc>
          <w:tcPr>
            <w:tcW w:w="27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未经复议直接起诉</w:t>
            </w:r>
          </w:p>
        </w:tc>
        <w:tc>
          <w:tcPr>
            <w:tcW w:w="346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复议后起诉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</w:trPr>
        <w:tc>
          <w:tcPr>
            <w:tcW w:w="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5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5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总计</w:t>
            </w:r>
          </w:p>
        </w:tc>
        <w:tc>
          <w:tcPr>
            <w:tcW w:w="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5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</w:tr>
    </w:tbl>
    <w:p>
      <w:pPr>
        <w:widowControl/>
        <w:shd w:val="clear" w:color="auto" w:fill="FFFFFF"/>
        <w:spacing w:before="225" w:after="225"/>
        <w:ind w:firstLine="643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spacing w:line="560" w:lineRule="atLeast"/>
        <w:ind w:firstLine="640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  <w:t>虽然我们在信息公开方面取得了一定的成绩，但也存着许多不足和需要改进的地方，主要表现在：一是信息员的总体信息敏感度不够，上传的信息质量不高；二是信息侧重于常规性工作，对于一些重大的法律法规和重要会议精神公开力度不够；三是时效性有待增强；四是公开方式需要进一步创新。对于这些问题，我们将在今后的工作中认真研究解决，下一步将重点加强以下几方面工作。</w:t>
      </w:r>
    </w:p>
    <w:p>
      <w:pPr>
        <w:widowControl/>
        <w:shd w:val="clear" w:color="auto" w:fill="FFFFFF"/>
        <w:spacing w:line="560" w:lineRule="atLeast"/>
        <w:ind w:firstLine="640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  <w:t>一是完善公开内容。以社会关注度高、公开涉及群众利益大的信息作为突破口，把政务信息公开的侧重点放在法律法规、依申请公开的政府信息方面，扎实做好政府信息主动公开，保证公开信息的完整性、准确性、时效性、增强政府信息公开质效。</w:t>
      </w:r>
    </w:p>
    <w:p>
      <w:pPr>
        <w:widowControl/>
        <w:shd w:val="clear" w:color="auto" w:fill="FFFFFF"/>
        <w:spacing w:line="560" w:lineRule="atLeast"/>
        <w:ind w:firstLine="640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  <w:t>二是拓展公开形式。积极利用信息化手段，充分利用网络、政务信息公开栏等多种形式，形成多渠道的信息公开网络。</w:t>
      </w:r>
    </w:p>
    <w:p>
      <w:pPr>
        <w:widowControl/>
        <w:shd w:val="clear" w:color="auto" w:fill="FFFFFF"/>
        <w:spacing w:line="560" w:lineRule="atLeast"/>
        <w:ind w:firstLine="640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  <w:t>三是加强反馈互动。加强与群众之间的互动交流，征求社会各界对我局工作的意见建议，自查自省，不断提高政府信息公开水平。</w:t>
      </w:r>
    </w:p>
    <w:p>
      <w:pPr>
        <w:widowControl/>
        <w:shd w:val="clear" w:color="auto" w:fill="FFFFFF"/>
        <w:spacing w:before="225" w:after="225"/>
        <w:ind w:firstLine="643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</w:rPr>
        <w:t>六、其他需要报告的事项</w:t>
      </w:r>
    </w:p>
    <w:p>
      <w:pPr>
        <w:widowControl/>
        <w:shd w:val="clear" w:color="auto" w:fill="FFFFFF"/>
        <w:spacing w:before="225" w:after="225"/>
        <w:ind w:firstLine="640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  <w:t>无其他需要报告的事项。</w:t>
      </w:r>
    </w:p>
    <w:p/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lMTIwZDBmNjZlYjFlNGJhZWM5ZGE4YzIyZTZkNjkifQ=="/>
  </w:docVars>
  <w:rsids>
    <w:rsidRoot w:val="00000000"/>
    <w:rsid w:val="53BB0C35"/>
    <w:rsid w:val="5BB9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2022-04-25T02:46:00Z</dcterms:created>
  <dc:creator>Administrator</dc:creator>
  <cp:lastModifiedBy>Administrator</cp:lastModifiedBy>
  <dcterms:modified xsi:type="dcterms:W3CDTF">2023-01-31T08:53:03Z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4CB7510F45094F23923F4D3FC9194C92</vt:lpwstr>
  </property>
</Properties>
</file>