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乡宁县行政审批服务管理局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2022年政务信息公开年度报告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根据《中华人民共和国政府信息公开条例》（国务院令711号）（以下简称《条例》）有关要求，特向社会公布202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行政审批局政府信息公开工作年度报告。本报告所列数据的统计期限自202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政府的统一领导下，我局认真履行政府信息公开工作，继续深入贯彻落实《政府信息公开条例》（国务院令第711号），全力推进政府信息公开工作扎实有序开展，不断提升政府信息公开工作质量。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行政审批局认真贯彻国家、省、市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务公开和政府信息公开的有关要求，严格执行《条例》和省、市文件精神要求，坚持依法行政，严把信息审核关，深化信息公开，做到“以公开为常态，不公开为例外”。保障了人民群众的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主动公开政务信息。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我局结合实际，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在乡宁政务服务网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主动公开涉及行政审批、政务服务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各项政务信息，全年主动公开信息8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图片新闻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8条、工作动态10条，公示公告62条（政策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做好依申请公开。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2022年度，我局未接收到企业和群众申请公开政府信息。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（三）优化政府信息管理。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对照行政法规国家统一格式，建立健全政府信息公开工作机制，在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乡宁政务服务网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公布审批事项清单，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明确专人负责网站信息更新工作，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做好动态管理，加强政府信息公开前的审核工作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做到应公开尽公开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（四）加强平台建设。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推进部门间信息互联互通，将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临汾市“互联网+政务服务”平台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向镇村两级延伸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提升了信息公开的及时性，提高了人民群众的参与度；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137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257"/>
        <w:gridCol w:w="2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00" w:firstLineChars="5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728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3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70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27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582"/>
        <w:gridCol w:w="690"/>
        <w:gridCol w:w="645"/>
        <w:gridCol w:w="705"/>
        <w:gridCol w:w="600"/>
        <w:gridCol w:w="585"/>
        <w:gridCol w:w="5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58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2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58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82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25"/>
        <w:gridCol w:w="554"/>
        <w:gridCol w:w="578"/>
        <w:gridCol w:w="525"/>
        <w:gridCol w:w="450"/>
        <w:gridCol w:w="525"/>
        <w:gridCol w:w="569"/>
        <w:gridCol w:w="594"/>
        <w:gridCol w:w="565"/>
        <w:gridCol w:w="536"/>
        <w:gridCol w:w="594"/>
        <w:gridCol w:w="580"/>
        <w:gridCol w:w="522"/>
        <w:gridCol w:w="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</w:tc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27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2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</w:t>
            </w: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正</w:t>
            </w:r>
          </w:p>
        </w:tc>
        <w:tc>
          <w:tcPr>
            <w:tcW w:w="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持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正</w:t>
            </w: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果</w:t>
            </w:r>
          </w:p>
        </w:tc>
        <w:tc>
          <w:tcPr>
            <w:tcW w:w="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取得一定成效，但也存在一些问题，一是公开形式和内容有待拓展；二是信息公开工作人员业务水平仍需提高，需进一步加强培训学习；三是依申请公开工作的办理能力和服务水平需要持续优化。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我们将按照县委、县政府的安排和部署，继续深入贯彻落实《中华人民共和国政府信息公开条例》等文件精神，加大信息公开力度，稳步推进政府信息公开工作：一是加强工作管理，进一步规范、优化公开程序和内容，严格按照政务公开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既不涉密，群众关注度高的内容，依法主动进行全方位、全时空公开，广泛接受群众的监督；二是拓宽公开渠道，丰富公开内容。立足单位职能职责，深入了解企业和群众对政务服务的需求和期盼，积极探索公开内容，选取形式多样的信息公开方式，畅通公开渠道，方便群众获取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2022年度，本单位无政府信息公开信息处理费用产生。未收到“两代表一委员”建议提案办理。解答政府网信访诉求“12345”热线工单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4804 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7040" w:firstLineChars="2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 w:bidi="ar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val="en-US" w:eastAsia="zh-CN" w:bidi="ar"/>
        </w:rPr>
        <w:t>年1月20日</w:t>
      </w:r>
    </w:p>
    <w:sectPr>
      <w:pgSz w:w="14740" w:h="2086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3CB74"/>
    <w:multiLevelType w:val="singleLevel"/>
    <w:tmpl w:val="4093CB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YzI4NDcwZmFjYjIxOWU5YTAxZTc3ZjY3NzdjNzUifQ=="/>
  </w:docVars>
  <w:rsids>
    <w:rsidRoot w:val="327E55C5"/>
    <w:rsid w:val="1173059B"/>
    <w:rsid w:val="1F984CAD"/>
    <w:rsid w:val="279D3A22"/>
    <w:rsid w:val="27C8587F"/>
    <w:rsid w:val="327E55C5"/>
    <w:rsid w:val="37681B3D"/>
    <w:rsid w:val="401B5ECF"/>
    <w:rsid w:val="53A154D9"/>
    <w:rsid w:val="5B7D4C5E"/>
    <w:rsid w:val="5C4C3FAF"/>
    <w:rsid w:val="5DDC2F19"/>
    <w:rsid w:val="62663AEF"/>
    <w:rsid w:val="64274187"/>
    <w:rsid w:val="67C05BF9"/>
    <w:rsid w:val="701327FC"/>
    <w:rsid w:val="71C51AB2"/>
    <w:rsid w:val="72A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1947</Words>
  <Characters>2015</Characters>
  <Lines>0</Lines>
  <Paragraphs>0</Paragraphs>
  <TotalTime>6</TotalTime>
  <ScaleCrop>false</ScaleCrop>
  <LinksUpToDate>false</LinksUpToDate>
  <CharactersWithSpaces>2202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雪颜</cp:lastModifiedBy>
  <cp:lastPrinted>2022-01-19T08:13:00Z</cp:lastPrinted>
  <dcterms:modified xsi:type="dcterms:W3CDTF">2023-01-16T03:17:45Z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BB087A68AB5143C18843EDC4329EDBFE</vt:lpwstr>
  </property>
</Properties>
</file>