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  <w:t>乡宁县信访局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40"/>
          <w:szCs w:val="40"/>
          <w:shd w:val="clear" w:fill="FFFFFF"/>
        </w:rPr>
        <w:t>政府信息公开工作年度报告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一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、总体情况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年，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我局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以履职尽责督促检查为宗旨，认真执行信息审核发布制度和主动公开及依申请公开办事程序。本局政府信息公开工作运行正常，政府信息公开咨询、申请以及答复工作均得到了顺利的发展。在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政务公开领导小组办公室的精心指导下，我局主动公开政府信息，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力争打造阳光信访，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自觉接受群众监督、使权力在阳光下运行的重要举措，转变观念，扎实工作，创新开拓，有力推进政府信息公开工作新的发展，基本满足了社会对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信访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部门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信息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 w:themeColor="text1"/>
          <w:spacing w:val="0"/>
          <w:sz w:val="32"/>
          <w:szCs w:val="32"/>
          <w:highlight w:val="none"/>
          <w:shd w:val="clear" w:fill="FFFFFF"/>
          <w14:textFill>
            <w14:solidFill>
              <w14:schemeClr w14:val="tx1"/>
            </w14:solidFill>
          </w14:textFill>
        </w:rPr>
        <w:t>公开的需求。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bookmarkStart w:id="0" w:name="_GoBack" w:colFirst="1" w:colLast="3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三、收到和处理政府信息公开申请情况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947"/>
        <w:gridCol w:w="3214"/>
        <w:gridCol w:w="688"/>
        <w:gridCol w:w="688"/>
        <w:gridCol w:w="688"/>
        <w:gridCol w:w="688"/>
        <w:gridCol w:w="688"/>
        <w:gridCol w:w="689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ascii="楷体" w:hAnsi="楷体" w:eastAsia="楷体" w:cs="楷体"/>
                <w:kern w:val="0"/>
                <w:sz w:val="22"/>
                <w:szCs w:val="22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自然人</w:t>
            </w:r>
          </w:p>
        </w:tc>
        <w:tc>
          <w:tcPr>
            <w:tcW w:w="344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法律服务机构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 w:hRule="atLeast"/>
          <w:jc w:val="center"/>
        </w:trPr>
        <w:tc>
          <w:tcPr>
            <w:tcW w:w="493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三、本年度办理结果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2"/>
                <w:szCs w:val="22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32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（三）不予公开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（四）无法提供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（五）不予处理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（六）其他处理</w:t>
            </w: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947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32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9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32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宋体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sz w:val="22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8"/>
                <w:szCs w:val="28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2"/>
                <w:szCs w:val="22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五、存在的主要问题及改进情况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年，我局政府信息公开工作虽然取得了一定的成绩，但与政府的要求，与群众的期望还有一定的差距，主要表现:一是工作任务重，信息公开更新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</w:t>
      </w:r>
      <w:r>
        <w:rPr>
          <w:rFonts w:hint="eastAsia" w:ascii="仿宋_GB2312" w:hAnsi="仿宋_GB2312" w:eastAsia="仿宋_GB2312" w:cs="仿宋_GB2312"/>
          <w:sz w:val="32"/>
          <w:szCs w:val="32"/>
        </w:rPr>
        <w:t>及时。二是人员相对匮乏，上报信息量不足。三是网上办公、网上审批的机制还有待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继续</w:t>
      </w:r>
      <w:r>
        <w:rPr>
          <w:rFonts w:hint="eastAsia" w:ascii="仿宋_GB2312" w:hAnsi="仿宋_GB2312" w:eastAsia="仿宋_GB2312" w:cs="仿宋_GB2312"/>
          <w:sz w:val="32"/>
          <w:szCs w:val="32"/>
        </w:rPr>
        <w:t>完善。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为进一步促进政府信息公开工作，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今后工作将从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以下几点努力: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一是充实公开内容。按照“以公开为原则，不公开为例外”的总体要求，进一步完善主动公开的政府信息目录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二是健全规章制度。通过规章制度的建立健全，确保政府信息公开工作的制度化、规范化，做到信息公开及时、真实、完整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三是加强学习培训，加强干部职工对政府信息公开工作知识的学习和培训，不断提高政府信息公开工作的质量和水平。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六、其他需要报告的事项</w:t>
      </w:r>
    </w:p>
    <w:p>
      <w:pPr>
        <w:ind w:firstLine="640" w:firstLineChars="200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7E55C5"/>
    <w:rsid w:val="0C89676E"/>
    <w:rsid w:val="1E867D0B"/>
    <w:rsid w:val="327E55C5"/>
    <w:rsid w:val="37681B3D"/>
    <w:rsid w:val="401B5ECF"/>
    <w:rsid w:val="53A154D9"/>
    <w:rsid w:val="5C4C3FAF"/>
    <w:rsid w:val="5DDC2F19"/>
    <w:rsid w:val="61CE5255"/>
    <w:rsid w:val="6266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2022-01-16T08:47:00Z</dcterms:created>
  <dc:creator>JWH</dc:creator>
  <cp:lastModifiedBy>whatever</cp:lastModifiedBy>
  <dcterms:modified xsi:type="dcterms:W3CDTF">2022-02-22T08:35:31Z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1A02679815F347E795F67A4682511863</vt:lpwstr>
  </property>
</Properties>
</file>