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1D" w:rsidRDefault="00BC5E1D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b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40"/>
          <w:szCs w:val="40"/>
          <w:shd w:val="clear" w:color="auto" w:fill="FFFFFF"/>
        </w:rPr>
        <w:t>乡宁</w:t>
      </w:r>
      <w:r>
        <w:rPr>
          <w:rFonts w:ascii="方正小标宋简体" w:eastAsia="方正小标宋简体" w:hAnsi="方正小标宋简体" w:cs="方正小标宋简体"/>
          <w:b/>
          <w:color w:val="333333"/>
          <w:sz w:val="40"/>
          <w:szCs w:val="40"/>
          <w:shd w:val="clear" w:color="auto" w:fill="FFFFFF"/>
        </w:rPr>
        <w:t>县农业农村局</w:t>
      </w:r>
    </w:p>
    <w:p w:rsidR="00A01010" w:rsidRDefault="00C2561F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方正小标宋简体" w:cs="方正小标宋简体"/>
          <w:color w:val="333333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40"/>
          <w:szCs w:val="40"/>
          <w:shd w:val="clear" w:color="auto" w:fill="FFFFFF"/>
        </w:rPr>
        <w:t>2021年政府信息公开工作年度报告</w:t>
      </w:r>
    </w:p>
    <w:p w:rsidR="00A01010" w:rsidRDefault="00A0101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333333"/>
          <w:sz w:val="32"/>
          <w:szCs w:val="32"/>
        </w:rPr>
      </w:pPr>
    </w:p>
    <w:p w:rsidR="00BC5E1D" w:rsidRPr="00BC5E1D" w:rsidRDefault="00BC5E1D" w:rsidP="00BC5E1D">
      <w:pPr>
        <w:pStyle w:val="1"/>
        <w:shd w:val="clear" w:color="auto" w:fill="FFFFFF"/>
        <w:spacing w:before="0" w:beforeAutospacing="0" w:after="0" w:afterAutospacing="0" w:line="520" w:lineRule="atLeas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2021年，乡宁县农业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农村局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信息公开工作紧紧围绕县委、县政府，严格按照中央、省、市政府信息公开工作相关要求和部署，全面落实主动公开要求，依法依规做好依申请公开，稳步推进政府信息管理，持续加强公开平台建设，完善健全监督保障机制，呈现出公开内容丰富、公开范围广泛、公开形式多样的良好局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A01010" w:rsidRDefault="00C2561F" w:rsidP="009D424A">
      <w:pPr>
        <w:pStyle w:val="a3"/>
        <w:widowControl/>
        <w:shd w:val="clear" w:color="auto" w:fill="FFFFFF"/>
        <w:spacing w:beforeAutospacing="0" w:afterAutospacing="0"/>
        <w:ind w:firstLineChars="200" w:firstLine="643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一</w:t>
      </w: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、总体情况</w:t>
      </w:r>
    </w:p>
    <w:p w:rsidR="00BC5E1D" w:rsidRPr="00BC5E1D" w:rsidRDefault="00BC5E1D" w:rsidP="00BC5E1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2D45">
        <w:rPr>
          <w:rFonts w:ascii="仿宋_GB2312" w:eastAsia="仿宋_GB2312" w:hint="eastAsia"/>
          <w:sz w:val="32"/>
          <w:szCs w:val="32"/>
        </w:rPr>
        <w:t>我局认真贯彻《中华人民共和国政府信息公开条例》和县人民政府办公室关于贯彻落实《条例》实施方案的通知精神，立足行业实际，</w:t>
      </w:r>
      <w:r>
        <w:rPr>
          <w:rFonts w:ascii="仿宋_GB2312" w:eastAsia="仿宋_GB2312" w:hint="eastAsia"/>
          <w:sz w:val="32"/>
          <w:szCs w:val="32"/>
        </w:rPr>
        <w:t>调整</w:t>
      </w:r>
      <w:r w:rsidRPr="000D2D45">
        <w:rPr>
          <w:rFonts w:ascii="仿宋_GB2312" w:eastAsia="仿宋_GB2312" w:hint="eastAsia"/>
          <w:sz w:val="32"/>
          <w:szCs w:val="32"/>
        </w:rPr>
        <w:t>了政府信息公开工作领导组，确定专人负责，加强组织领导，强化责任落实，明确目标，扎实工作，确保了信息公开工作有序、顺利开展。</w:t>
      </w:r>
      <w:r w:rsidRPr="00942902">
        <w:rPr>
          <w:rFonts w:ascii="仿宋_GB2312" w:eastAsia="仿宋_GB2312" w:hint="eastAsia"/>
          <w:sz w:val="32"/>
          <w:szCs w:val="32"/>
        </w:rPr>
        <w:t>全年</w:t>
      </w:r>
      <w:r>
        <w:rPr>
          <w:rFonts w:ascii="仿宋_GB2312" w:eastAsia="仿宋_GB2312" w:hint="eastAsia"/>
          <w:sz w:val="32"/>
          <w:szCs w:val="32"/>
        </w:rPr>
        <w:t>主动</w:t>
      </w:r>
      <w:r>
        <w:rPr>
          <w:rFonts w:ascii="仿宋_GB2312" w:eastAsia="仿宋_GB2312"/>
          <w:sz w:val="32"/>
          <w:szCs w:val="32"/>
        </w:rPr>
        <w:t>公开政府信息情况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行政规范性文件</w:t>
      </w:r>
      <w:r>
        <w:rPr>
          <w:rFonts w:ascii="仿宋_GB2312" w:eastAsia="仿宋_GB2312" w:hint="eastAsia"/>
          <w:sz w:val="32"/>
          <w:szCs w:val="32"/>
        </w:rPr>
        <w:t>今年</w:t>
      </w:r>
      <w:r>
        <w:rPr>
          <w:rFonts w:ascii="仿宋_GB2312" w:eastAsia="仿宋_GB2312"/>
          <w:sz w:val="32"/>
          <w:szCs w:val="32"/>
        </w:rPr>
        <w:t>制发</w:t>
      </w:r>
      <w:r>
        <w:rPr>
          <w:rFonts w:ascii="仿宋_GB2312" w:eastAsia="仿宋_GB2312" w:hint="eastAsia"/>
          <w:sz w:val="32"/>
          <w:szCs w:val="32"/>
        </w:rPr>
        <w:t>8件</w:t>
      </w:r>
      <w:r>
        <w:rPr>
          <w:rFonts w:ascii="仿宋_GB2312" w:eastAsia="仿宋_GB2312"/>
          <w:sz w:val="32"/>
          <w:szCs w:val="32"/>
        </w:rPr>
        <w:t>,</w:t>
      </w:r>
      <w:r w:rsidRPr="00942902">
        <w:rPr>
          <w:rFonts w:ascii="仿宋_GB2312" w:eastAsia="仿宋_GB2312" w:hint="eastAsia"/>
          <w:sz w:val="32"/>
          <w:szCs w:val="32"/>
        </w:rPr>
        <w:t>行政处罚处理决定数量1</w:t>
      </w:r>
      <w:r>
        <w:rPr>
          <w:rFonts w:ascii="仿宋_GB2312" w:eastAsia="仿宋_GB2312"/>
          <w:sz w:val="32"/>
          <w:szCs w:val="32"/>
        </w:rPr>
        <w:t>2</w:t>
      </w:r>
      <w:r w:rsidRPr="00942902">
        <w:rPr>
          <w:rFonts w:ascii="仿宋_GB2312" w:eastAsia="仿宋_GB2312" w:hint="eastAsia"/>
          <w:sz w:val="32"/>
          <w:szCs w:val="32"/>
        </w:rPr>
        <w:t>个，未收到自然人、法人或其他组织关于政府信息公开申请。没有</w:t>
      </w:r>
      <w:r w:rsidRPr="00942902">
        <w:rPr>
          <w:rFonts w:ascii="仿宋_GB2312" w:eastAsia="仿宋_GB2312" w:hAnsi="黑体" w:cs="宋体" w:hint="eastAsia"/>
          <w:bCs/>
          <w:sz w:val="32"/>
          <w:szCs w:val="32"/>
        </w:rPr>
        <w:t>政府信息公开行政复议、行政诉讼情况。</w:t>
      </w:r>
    </w:p>
    <w:p w:rsidR="00A01010" w:rsidRDefault="00C2561F" w:rsidP="009D424A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二、主动公开政府信息情况</w:t>
      </w:r>
    </w:p>
    <w:p w:rsidR="00A01010" w:rsidRDefault="00A0101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A0101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DB2D63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0101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01010" w:rsidRDefault="00C2561F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0101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01010" w:rsidRDefault="00C2561F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DB2D63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0101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01010" w:rsidRDefault="00C2561F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 w:rsidP="00DB2D63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A0101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 w:rsidP="00DB2D63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A01010" w:rsidRDefault="00A01010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</w:p>
    <w:p w:rsidR="00A01010" w:rsidRDefault="00C2561F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黑体" w:eastAsia="黑体" w:hAnsi="黑体" w:cs="黑体"/>
          <w:color w:val="333333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lang w:bidi="ar"/>
        </w:rPr>
        <w:t>三、收到和处理政府信息公开申请情况</w:t>
      </w:r>
    </w:p>
    <w:p w:rsidR="00A01010" w:rsidRDefault="00A01010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宋体" w:eastAsia="宋体" w:hAnsi="宋体" w:cs="宋体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948"/>
        <w:gridCol w:w="3214"/>
        <w:gridCol w:w="688"/>
        <w:gridCol w:w="688"/>
        <w:gridCol w:w="688"/>
        <w:gridCol w:w="688"/>
        <w:gridCol w:w="688"/>
        <w:gridCol w:w="688"/>
        <w:gridCol w:w="688"/>
      </w:tblGrid>
      <w:tr w:rsidR="00A01010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eastAsia="楷体" w:hAnsi="楷体" w:cs="楷体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 w:rsidR="00A01010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 w:rsidR="00A01010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商业</w:t>
            </w:r>
          </w:p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科研</w:t>
            </w:r>
          </w:p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</w:tr>
      <w:tr w:rsidR="00A01010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E564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  <w:r w:rsidR="00C2561F"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A010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</w:tr>
      <w:tr w:rsidR="00A01010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 w:rsidR="00E56422">
              <w:rPr>
                <w:rFonts w:ascii="Calibri" w:hAnsi="Calibri" w:cs="Calibri" w:hint="eastAsia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01010" w:rsidRDefault="00E56422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宋体" w:hint="eastAsia"/>
                <w:sz w:val="32"/>
                <w:szCs w:val="32"/>
              </w:rPr>
              <w:t>0</w:t>
            </w:r>
          </w:p>
        </w:tc>
      </w:tr>
    </w:tbl>
    <w:p w:rsidR="009D424A" w:rsidRDefault="009D424A">
      <w:pPr>
        <w:widowControl/>
        <w:jc w:val="left"/>
        <w:rPr>
          <w:rFonts w:ascii="宋体" w:eastAsia="宋体" w:hAnsi="宋体" w:cs="宋体"/>
          <w:color w:val="333333"/>
          <w:sz w:val="24"/>
        </w:rPr>
      </w:pPr>
    </w:p>
    <w:p w:rsidR="00A01010" w:rsidRDefault="00C2561F" w:rsidP="009D424A">
      <w:pPr>
        <w:widowControl/>
        <w:ind w:firstLineChars="100" w:firstLine="320"/>
        <w:jc w:val="left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四、政府信息公开行政复议、行政诉讼情况</w:t>
      </w:r>
    </w:p>
    <w:p w:rsidR="00A01010" w:rsidRDefault="00A01010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01010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行政诉讼</w:t>
            </w:r>
          </w:p>
        </w:tc>
      </w:tr>
      <w:tr w:rsidR="00A01010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复议后起诉</w:t>
            </w:r>
          </w:p>
        </w:tc>
      </w:tr>
      <w:tr w:rsidR="00A01010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A01010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总计</w:t>
            </w:r>
          </w:p>
        </w:tc>
      </w:tr>
      <w:tr w:rsidR="00A01010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C2561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/>
                <w:kern w:val="0"/>
                <w:szCs w:val="21"/>
                <w:lang w:bidi="ar"/>
              </w:rPr>
              <w:t> </w:t>
            </w:r>
            <w:r w:rsidR="00E56422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0</w:t>
            </w:r>
            <w:r w:rsidR="00C2561F">
              <w:rPr>
                <w:rFonts w:ascii="黑体" w:eastAsia="黑体" w:hAnsi="宋体" w:cs="黑体" w:hint="eastAsia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01010" w:rsidRDefault="00E56422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0</w:t>
            </w:r>
          </w:p>
        </w:tc>
      </w:tr>
    </w:tbl>
    <w:p w:rsidR="009D424A" w:rsidRDefault="00C2561F" w:rsidP="009D424A">
      <w:pPr>
        <w:widowControl/>
        <w:ind w:firstLineChars="200" w:firstLine="6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五、存在的主要问题及改进情况</w:t>
      </w:r>
    </w:p>
    <w:p w:rsidR="009D424A" w:rsidRPr="009D424A" w:rsidRDefault="009D424A" w:rsidP="009D424A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（一）</w:t>
      </w:r>
      <w:r w:rsidRPr="009D424A">
        <w:rPr>
          <w:rFonts w:ascii="黑体" w:eastAsia="黑体" w:hAnsi="黑体" w:cs="宋体" w:hint="eastAsia"/>
          <w:kern w:val="0"/>
          <w:sz w:val="32"/>
          <w:szCs w:val="32"/>
        </w:rPr>
        <w:t>主要</w:t>
      </w:r>
      <w:r w:rsidRPr="009D424A">
        <w:rPr>
          <w:rFonts w:ascii="黑体" w:eastAsia="黑体" w:hAnsi="黑体" w:cs="宋体"/>
          <w:kern w:val="0"/>
          <w:sz w:val="32"/>
          <w:szCs w:val="32"/>
        </w:rPr>
        <w:t>问题</w:t>
      </w:r>
    </w:p>
    <w:p w:rsidR="009D424A" w:rsidRDefault="009D424A" w:rsidP="009D424A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我局信息公开工作在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县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政</w:t>
      </w:r>
      <w:r w:rsidR="00F91D97">
        <w:rPr>
          <w:rFonts w:ascii="仿宋_GB2312" w:eastAsia="仿宋_GB2312" w:hAnsi="黑体" w:cs="宋体" w:hint="eastAsia"/>
          <w:kern w:val="0"/>
          <w:sz w:val="32"/>
          <w:szCs w:val="32"/>
        </w:rPr>
        <w:t>府的正确领导下，做了大量工作，但内容还不够全面，信息更新还不够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及时</w:t>
      </w:r>
      <w:r w:rsidR="00F91D97">
        <w:rPr>
          <w:rFonts w:ascii="仿宋_GB2312" w:eastAsia="仿宋_GB2312" w:hAnsi="黑体" w:cs="宋体" w:hint="eastAsia"/>
          <w:kern w:val="0"/>
          <w:sz w:val="32"/>
          <w:szCs w:val="32"/>
        </w:rPr>
        <w:t>、</w:t>
      </w:r>
      <w:r w:rsidR="00F91D97">
        <w:rPr>
          <w:rFonts w:ascii="仿宋_GB2312" w:eastAsia="仿宋_GB2312" w:hAnsi="黑体" w:cs="宋体"/>
          <w:kern w:val="0"/>
          <w:sz w:val="32"/>
          <w:szCs w:val="32"/>
        </w:rPr>
        <w:t>工作人员业务能力还需进一步加强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</w:p>
    <w:p w:rsidR="009D424A" w:rsidRPr="009D424A" w:rsidRDefault="009D424A" w:rsidP="009D424A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（二）</w:t>
      </w:r>
      <w:r w:rsidRPr="009D424A">
        <w:rPr>
          <w:rFonts w:ascii="黑体" w:eastAsia="黑体" w:hAnsi="黑体" w:cs="宋体" w:hint="eastAsia"/>
          <w:kern w:val="0"/>
          <w:sz w:val="32"/>
          <w:szCs w:val="32"/>
        </w:rPr>
        <w:t>改进</w:t>
      </w:r>
      <w:r w:rsidRPr="009D424A">
        <w:rPr>
          <w:rFonts w:ascii="黑体" w:eastAsia="黑体" w:hAnsi="黑体" w:cs="宋体"/>
          <w:kern w:val="0"/>
          <w:sz w:val="32"/>
          <w:szCs w:val="32"/>
        </w:rPr>
        <w:t>情况</w:t>
      </w:r>
    </w:p>
    <w:p w:rsidR="009D424A" w:rsidRPr="00F91D97" w:rsidRDefault="009D424A" w:rsidP="00F91D97">
      <w:pPr>
        <w:widowControl/>
        <w:shd w:val="clear" w:color="auto" w:fill="FFFFFF"/>
        <w:wordWrap w:val="0"/>
        <w:spacing w:line="60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一是进一步强化组织领导，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调整优化领导机构职能，明确职责分工，完善工作机制，不断创新工作方式方法，使信息公开业务更加有序、便民、高效，确保广大人民群众的知情权、参与权、表达权和监督权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。二是</w:t>
      </w:r>
      <w:r w:rsidRPr="00387038">
        <w:rPr>
          <w:rFonts w:ascii="仿宋_GB2312" w:eastAsia="仿宋_GB2312" w:hAnsi="黑体" w:cs="宋体" w:hint="eastAsia"/>
          <w:kern w:val="0"/>
          <w:sz w:val="32"/>
          <w:szCs w:val="32"/>
        </w:rPr>
        <w:t>加强对信息公开工作人员的业务</w:t>
      </w:r>
      <w:r w:rsidR="00F91D97">
        <w:rPr>
          <w:rFonts w:ascii="仿宋_GB2312" w:eastAsia="仿宋_GB2312" w:hAnsi="黑体" w:cs="宋体" w:hint="eastAsia"/>
          <w:kern w:val="0"/>
          <w:sz w:val="32"/>
          <w:szCs w:val="32"/>
        </w:rPr>
        <w:t>培训。增强工作人员政务公开意识，提高政府信</w:t>
      </w:r>
      <w:r w:rsidR="00F91D97">
        <w:rPr>
          <w:rFonts w:ascii="仿宋_GB2312" w:eastAsia="仿宋_GB2312" w:hAnsi="黑体" w:cs="宋体" w:hint="eastAsia"/>
          <w:kern w:val="0"/>
          <w:sz w:val="32"/>
          <w:szCs w:val="32"/>
        </w:rPr>
        <w:lastRenderedPageBreak/>
        <w:t>息采集、编辑能力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。</w:t>
      </w:r>
      <w:r w:rsidR="00F91D97">
        <w:rPr>
          <w:rFonts w:ascii="仿宋_GB2312" w:eastAsia="仿宋_GB2312" w:hAnsi="黑体" w:cs="宋体" w:hint="eastAsia"/>
          <w:kern w:val="0"/>
          <w:sz w:val="32"/>
          <w:szCs w:val="32"/>
        </w:rPr>
        <w:t>三是</w:t>
      </w:r>
      <w:r w:rsidR="00F91D97">
        <w:rPr>
          <w:rFonts w:ascii="仿宋_GB2312" w:eastAsia="仿宋_GB2312" w:hAnsi="仿宋" w:hint="eastAsia"/>
          <w:kern w:val="0"/>
          <w:sz w:val="32"/>
          <w:szCs w:val="32"/>
        </w:rPr>
        <w:t>着眼于便民利民，加强我局政府信息公开内容的日常维护工作，继续加大政府信息公开工作力度</w:t>
      </w:r>
      <w:r w:rsidR="00DB2D63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A01010" w:rsidRDefault="00C2561F" w:rsidP="009D424A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sz w:val="32"/>
          <w:szCs w:val="32"/>
          <w:lang w:bidi="ar"/>
        </w:rPr>
        <w:t>六、其他需要报告的事项</w:t>
      </w:r>
    </w:p>
    <w:p w:rsidR="00E56422" w:rsidRPr="00E56422" w:rsidRDefault="00E56422" w:rsidP="009D424A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 w:rsidRPr="00E56422">
        <w:rPr>
          <w:rFonts w:ascii="仿宋_GB2312" w:eastAsia="仿宋_GB2312" w:hAnsi="黑体" w:cs="黑体" w:hint="eastAsia"/>
          <w:color w:val="333333"/>
          <w:sz w:val="32"/>
          <w:szCs w:val="32"/>
          <w:lang w:bidi="ar"/>
        </w:rPr>
        <w:t>无</w:t>
      </w:r>
      <w:bookmarkStart w:id="0" w:name="_GoBack"/>
      <w:bookmarkEnd w:id="0"/>
    </w:p>
    <w:sectPr w:rsidR="00E56422" w:rsidRPr="00E5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6E" w:rsidRDefault="00E3066E" w:rsidP="00BC5E1D">
      <w:r>
        <w:separator/>
      </w:r>
    </w:p>
  </w:endnote>
  <w:endnote w:type="continuationSeparator" w:id="0">
    <w:p w:rsidR="00E3066E" w:rsidRDefault="00E3066E" w:rsidP="00BC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6E" w:rsidRDefault="00E3066E" w:rsidP="00BC5E1D">
      <w:r>
        <w:separator/>
      </w:r>
    </w:p>
  </w:footnote>
  <w:footnote w:type="continuationSeparator" w:id="0">
    <w:p w:rsidR="00E3066E" w:rsidRDefault="00E3066E" w:rsidP="00BC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00A56D7"/>
    <w:rsid w:val="009D424A"/>
    <w:rsid w:val="00A01010"/>
    <w:rsid w:val="00BC5E1D"/>
    <w:rsid w:val="00C2561F"/>
    <w:rsid w:val="00DB2D63"/>
    <w:rsid w:val="00E3066E"/>
    <w:rsid w:val="00E56422"/>
    <w:rsid w:val="00F91D97"/>
    <w:rsid w:val="327E55C5"/>
    <w:rsid w:val="37681B3D"/>
    <w:rsid w:val="401B5ECF"/>
    <w:rsid w:val="53A154D9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4EDF5"/>
  <w15:docId w15:val="{8B4F183D-535E-4FD1-942B-A021C9EC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C5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5E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5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5E1D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普通(网站)1"/>
    <w:basedOn w:val="a"/>
    <w:rsid w:val="00BC5E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322</Words>
  <Characters>1841</Characters>
  <Application>Microsoft Office Word</Application>
  <DocSecurity>0</DocSecurity>
  <Lines>15</Lines>
  <Paragraphs>4</Paragraphs>
  <ScaleCrop>false</ScaleCrop>
  <Company>Home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JWH</dc:creator>
  <cp:lastModifiedBy>China</cp:lastModifiedBy>
  <cp:revision>8</cp:revision>
  <dcterms:created xsi:type="dcterms:W3CDTF">2022-01-16T08:47:00Z</dcterms:created>
  <dcterms:modified xsi:type="dcterms:W3CDTF">2022-01-19T09:24:00Z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