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乡宁县工业和信息化局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年以来，我局政务信息网上公开工作在县委、县政府的正确领导下，在县政务公开办的精心指导下，严格按照省、市、县信息化建设和规划要求，扎实做好政务公开工作。现将有关情况总结如下：</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）制度建设情况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为加大政务公开力度，规范行政管理行为，提高行政效能，</w:t>
      </w:r>
      <w:r>
        <w:rPr>
          <w:rFonts w:hint="eastAsia" w:ascii="仿宋_GB2312" w:eastAsia="仿宋_GB2312"/>
          <w:sz w:val="32"/>
          <w:szCs w:val="32"/>
          <w:lang w:eastAsia="zh-CN"/>
        </w:rPr>
        <w:t>我局结合实际工作，制定实施方案、加强组织机构、增强制度建设，全力推进政务公开工作。年初将</w:t>
      </w:r>
      <w:r>
        <w:rPr>
          <w:rFonts w:hint="eastAsia" w:ascii="仿宋_GB2312" w:hAnsi="仿宋_GB2312" w:eastAsia="仿宋_GB2312" w:cs="仿宋_GB2312"/>
          <w:sz w:val="32"/>
          <w:szCs w:val="32"/>
        </w:rPr>
        <w:t>政务公开工作纳入</w:t>
      </w:r>
      <w:r>
        <w:rPr>
          <w:rFonts w:hint="eastAsia" w:ascii="仿宋_GB2312" w:hAnsi="仿宋_GB2312" w:eastAsia="仿宋_GB2312" w:cs="仿宋_GB2312"/>
          <w:sz w:val="32"/>
          <w:szCs w:val="32"/>
          <w:lang w:val="en-US" w:eastAsia="zh-CN"/>
        </w:rPr>
        <w:t>我局考核工作重点</w:t>
      </w:r>
      <w:r>
        <w:rPr>
          <w:rFonts w:hint="eastAsia" w:ascii="仿宋_GB2312" w:hAnsi="仿宋_GB2312" w:eastAsia="仿宋_GB2312" w:cs="仿宋_GB2312"/>
          <w:sz w:val="32"/>
          <w:szCs w:val="32"/>
        </w:rPr>
        <w:t>，同</w:t>
      </w:r>
      <w:r>
        <w:rPr>
          <w:rFonts w:hint="eastAsia" w:ascii="仿宋_GB2312" w:hAnsi="仿宋_GB2312" w:eastAsia="仿宋_GB2312" w:cs="仿宋_GB2312"/>
          <w:sz w:val="32"/>
          <w:szCs w:val="32"/>
          <w:lang w:eastAsia="zh-CN"/>
        </w:rPr>
        <w:t>部署</w:t>
      </w:r>
      <w:r>
        <w:rPr>
          <w:rFonts w:hint="eastAsia" w:ascii="仿宋_GB2312" w:hAnsi="仿宋_GB2312" w:eastAsia="仿宋_GB2312" w:cs="仿宋_GB2312"/>
          <w:sz w:val="32"/>
          <w:szCs w:val="32"/>
        </w:rPr>
        <w:t>、同落实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同考核。</w:t>
      </w:r>
      <w:r>
        <w:rPr>
          <w:rFonts w:hint="eastAsia" w:ascii="仿宋_GB2312" w:hAnsi="仿宋_GB2312" w:eastAsia="仿宋_GB2312" w:cs="仿宋_GB2312"/>
          <w:sz w:val="32"/>
          <w:szCs w:val="32"/>
          <w:lang w:val="en-US" w:eastAsia="zh-CN"/>
        </w:rPr>
        <w:t>按时参加政务公开培训会议，积极传达会议精神，</w:t>
      </w:r>
      <w:r>
        <w:rPr>
          <w:rFonts w:hint="eastAsia" w:ascii="仿宋_GB2312" w:hAnsi="仿宋_GB2312" w:eastAsia="仿宋_GB2312" w:cs="仿宋_GB2312"/>
          <w:sz w:val="32"/>
          <w:szCs w:val="32"/>
        </w:rPr>
        <w:t>加强思想道德建设和职业道德教育，进一步规范了</w:t>
      </w:r>
      <w:r>
        <w:rPr>
          <w:rFonts w:hint="eastAsia" w:ascii="仿宋_GB2312" w:hAnsi="仿宋_GB2312" w:eastAsia="仿宋_GB2312" w:cs="仿宋_GB2312"/>
          <w:sz w:val="32"/>
          <w:szCs w:val="32"/>
          <w:lang w:eastAsia="zh-CN"/>
        </w:rPr>
        <w:t>机关全体人员</w:t>
      </w:r>
      <w:r>
        <w:rPr>
          <w:rFonts w:hint="eastAsia" w:ascii="仿宋_GB2312" w:hAnsi="仿宋_GB2312" w:eastAsia="仿宋_GB2312" w:cs="仿宋_GB2312"/>
          <w:sz w:val="32"/>
          <w:szCs w:val="32"/>
        </w:rPr>
        <w:t>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另一方面，</w:t>
      </w:r>
      <w:r>
        <w:rPr>
          <w:rFonts w:hint="eastAsia" w:ascii="仿宋_GB2312" w:hAnsi="仿宋_GB2312" w:eastAsia="仿宋_GB2312" w:cs="仿宋_GB2312"/>
          <w:sz w:val="32"/>
          <w:szCs w:val="32"/>
          <w:lang w:eastAsia="zh-CN"/>
        </w:rPr>
        <w:t>专职</w:t>
      </w:r>
      <w:r>
        <w:rPr>
          <w:rFonts w:hint="eastAsia" w:ascii="仿宋_GB2312" w:hAnsi="仿宋_GB2312" w:eastAsia="仿宋_GB2312" w:cs="仿宋_GB2312"/>
          <w:sz w:val="32"/>
          <w:szCs w:val="32"/>
        </w:rPr>
        <w:t>人员对各股室、使用的计算机及网络的情况进行定期检查，检查各项规章制度的执行情况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确保计算机网络系统的安全、正常运转。</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加强组织领导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高度重视政府信息公开工作，及时调整了局信息公开工作领导小组，由局长任组长，确定一名分管领导专抓，局办公室具体负责政务及信息公开的组织、指导、协调和督查工作，加强对政务公开工作的组织领导。局支部坚持每个季度召开一次政务工作专题会议，听取工作进展情况汇报，总结部署阶段性工作，研究解决工作中的实际问题，并从人、财、物方面全力保证政务公开工作的顺利开展。</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（三）强化督查调度。</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我局始终将信息公开工作摆在重要位置，将其与重点工作同安排、同检查、同考核，年初制定了2020年推进政务公开工作实施方案</w:t>
      </w:r>
      <w:r>
        <w:rPr>
          <w:rFonts w:hint="eastAsia" w:ascii="仿宋_GB2312" w:hAnsi="仿宋_GB2312" w:eastAsia="仿宋_GB2312" w:cs="仿宋_GB2312"/>
          <w:sz w:val="32"/>
          <w:szCs w:val="32"/>
          <w:lang w:val="en-US" w:eastAsia="zh-CN"/>
        </w:rPr>
        <w:t>，进一步明确工作目标和工作重点。进一步修改完善了信息公开保密审查制度、主动公开制度、依申请公开制度、重点领域信息公开制度、信息发布协调制度，积极推进电子政务。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right="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二、主动公开政府信息情况</w:t>
      </w:r>
    </w:p>
    <w:tbl>
      <w:tblPr>
        <w:tblStyle w:val="3"/>
        <w:tblW w:w="8140" w:type="dxa"/>
        <w:jc w:val="center"/>
        <w:shd w:val="clear" w:color="auto" w:fill="auto"/>
        <w:tblLayout w:type="fixed"/>
        <w:tblCellMar>
          <w:top w:w="0" w:type="dxa"/>
          <w:left w:w="0" w:type="dxa"/>
          <w:bottom w:w="0" w:type="dxa"/>
          <w:right w:w="0" w:type="dxa"/>
        </w:tblCellMar>
      </w:tblPr>
      <w:tblGrid>
        <w:gridCol w:w="3113"/>
        <w:gridCol w:w="1875"/>
        <w:gridCol w:w="1271"/>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00" w:firstLineChars="1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right="0" w:firstLine="200" w:firstLineChars="1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00" w:firstLineChars="1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00" w:firstLineChars="1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3152"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3152"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firstLine="42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2" w:hRule="atLeast"/>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7" w:hRule="atLeast"/>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2" w:hRule="atLeast"/>
          <w:jc w:val="center"/>
        </w:trPr>
        <w:tc>
          <w:tcPr>
            <w:tcW w:w="4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24"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57"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7"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7"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32"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7" w:hRule="atLeast"/>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left="0" w:right="0" w:firstLine="420"/>
        <w:jc w:val="both"/>
        <w:rPr>
          <w:rFonts w:hint="eastAsia" w:ascii="宋体" w:hAnsi="宋体" w:eastAsia="宋体" w:cs="宋体"/>
        </w:rPr>
      </w:pPr>
      <w:r>
        <w:rPr>
          <w:rFonts w:hint="eastAsia" w:ascii="黑体" w:hAnsi="黑体" w:eastAsia="黑体" w:cs="黑体"/>
          <w:kern w:val="2"/>
          <w:sz w:val="32"/>
          <w:szCs w:val="32"/>
          <w:lang w:val="en-US" w:eastAsia="zh-CN" w:bidi="ar-SA"/>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五、存在的主要问题及改进情况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420" w:leftChars="0" w:right="0" w:rightChars="0"/>
        <w:jc w:val="both"/>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xml:space="preserve"> （一）存在的主要问题：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1.制度机制建设不够。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2.政务公开工作队伍能力建设不够。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3.信息公开落实力度不够。</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rightChars="0"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进一步健全完善公开制度体系。研究制订贯彻全面推进政务公开工作的实施办法，督促各股室建立健全政府信息公开工作协调机制，建立健全信息公开工作制度，建立完善工作统计和举报办理制度。推进信息公开标准化建设，继续完善更新全局政务信息公开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2.着力加强政务公开工作队伍建设。加强信息公开人员管理，充实人员力量，保障必要的经费、设备等工作条件。将政务公开列入年终考核重点工作，制定培训计划，切实提高人员队伍的综合素质和业务能力。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大力推进公开信息化建设。积极顺应“互联网+”发展趋势，整合政务公开平台资源，健全信息发布更新机制，加大政务公开智能化水平，让社会公众能更加便捷获取政务信息。积极推进通过政务信息公开让公众更大程度参与我局政策制定和社会治理，及时回应公众问题，通过政务公开搭建公众参与我局政策制定、执行和监督的桥梁，畅通问政于民、问需于民、问计于民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年我局在政务信息公开工作上无其他需要报告的事项。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2021年1月27日</w:t>
      </w:r>
    </w:p>
    <w:sectPr>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A857"/>
    <w:multiLevelType w:val="singleLevel"/>
    <w:tmpl w:val="2946A8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4208D"/>
    <w:rsid w:val="00B80E16"/>
    <w:rsid w:val="1D44208D"/>
    <w:rsid w:val="31CA22EE"/>
    <w:rsid w:val="3B9421B7"/>
    <w:rsid w:val="491D4E24"/>
    <w:rsid w:val="53607688"/>
    <w:rsid w:val="7313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2020-02-24T00:26:00Z</dcterms:created>
  <dc:creator>麦兜</dc:creator>
  <cp:lastModifiedBy>胡编乱导</cp:lastModifiedBy>
  <cp:lastPrinted>2020-02-27T04:21:00Z</cp:lastPrinted>
  <dcterms:modified xsi:type="dcterms:W3CDTF">2021-01-27T10:10:39Z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