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50" w:type="dxa"/>
        <w:tblCellSpacing w:w="0" w:type="dxa"/>
        <w:tblInd w:w="-639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9750"/>
      </w:tblGrid>
      <w:tr w:rsidR="00E070DF">
        <w:trPr>
          <w:tblCellSpacing w:w="0" w:type="dxa"/>
        </w:trPr>
        <w:tc>
          <w:tcPr>
            <w:tcW w:w="9750" w:type="dxa"/>
            <w:shd w:val="clear" w:color="auto" w:fill="FFFFFF"/>
            <w:vAlign w:val="center"/>
          </w:tcPr>
          <w:p w:rsidR="00E070DF" w:rsidRPr="00EE04CF" w:rsidRDefault="00292A6E" w:rsidP="00EE04CF">
            <w:pPr>
              <w:pStyle w:val="a3"/>
              <w:widowControl/>
              <w:spacing w:beforeAutospacing="0" w:afterAutospacing="0" w:line="432" w:lineRule="atLeast"/>
              <w:jc w:val="center"/>
              <w:rPr>
                <w:rFonts w:ascii="宋体" w:eastAsia="宋体" w:hAnsi="宋体" w:cs="宋体"/>
                <w:b/>
                <w:color w:val="333333"/>
                <w:sz w:val="36"/>
                <w:szCs w:val="36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  <w:sz w:val="36"/>
                <w:szCs w:val="36"/>
              </w:rPr>
              <w:t>乡宁县公安局</w:t>
            </w:r>
            <w:r w:rsidR="000F69A6">
              <w:rPr>
                <w:rFonts w:ascii="宋体" w:eastAsia="宋体" w:hAnsi="宋体" w:cs="宋体" w:hint="eastAsia"/>
                <w:b/>
                <w:color w:val="333333"/>
                <w:sz w:val="36"/>
                <w:szCs w:val="36"/>
              </w:rPr>
              <w:t>2020年</w:t>
            </w:r>
            <w:r w:rsidR="009A2107">
              <w:rPr>
                <w:rFonts w:ascii="宋体" w:eastAsia="宋体" w:hAnsi="宋体" w:cs="宋体" w:hint="eastAsia"/>
                <w:b/>
                <w:color w:val="333333"/>
                <w:sz w:val="36"/>
                <w:szCs w:val="36"/>
              </w:rPr>
              <w:t>信息公开工作年度报告</w:t>
            </w:r>
          </w:p>
          <w:p w:rsidR="00E070DF" w:rsidRDefault="00E070DF">
            <w:pPr>
              <w:pStyle w:val="a3"/>
              <w:widowControl/>
              <w:spacing w:beforeAutospacing="0" w:afterAutospacing="0" w:line="432" w:lineRule="atLeast"/>
              <w:ind w:firstLine="420"/>
              <w:jc w:val="both"/>
              <w:rPr>
                <w:rFonts w:ascii="宋体" w:eastAsia="宋体" w:hAnsi="宋体" w:cs="宋体"/>
              </w:rPr>
            </w:pPr>
          </w:p>
          <w:p w:rsidR="000746F8" w:rsidRPr="000746F8" w:rsidRDefault="009A2107" w:rsidP="00EE04CF">
            <w:pPr>
              <w:pStyle w:val="a3"/>
              <w:widowControl/>
              <w:numPr>
                <w:ilvl w:val="0"/>
                <w:numId w:val="1"/>
              </w:numPr>
              <w:spacing w:beforeAutospacing="0" w:afterAutospacing="0" w:line="660" w:lineRule="exact"/>
              <w:jc w:val="both"/>
              <w:rPr>
                <w:rFonts w:ascii="宋体" w:eastAsia="宋体" w:hAnsi="宋体" w:cs="宋体"/>
                <w:b/>
                <w:color w:val="333333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</w:rPr>
              <w:t>总体情况</w:t>
            </w:r>
          </w:p>
          <w:p w:rsidR="003C19C8" w:rsidRDefault="003C19C8" w:rsidP="00EE04CF">
            <w:pPr>
              <w:spacing w:line="660" w:lineRule="exact"/>
              <w:ind w:firstLineChars="200" w:firstLine="640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20</w:t>
            </w:r>
            <w:r w:rsidR="00A52B31">
              <w:rPr>
                <w:rFonts w:ascii="仿宋" w:eastAsia="仿宋" w:hAnsi="仿宋" w:cs="宋体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年以来，乡宁县公安局在市委、市政府的坚强领导下，认真贯彻落实《中华人民共和国政府信息公开条例》，紧紧围绕市委、市政府信息公开工作相关要求，不断推进、深化政府信息公开工作，取得明显成果。现将我局20</w:t>
            </w:r>
            <w:r w:rsidR="00A52B31">
              <w:rPr>
                <w:rFonts w:ascii="仿宋" w:eastAsia="仿宋" w:hAnsi="仿宋" w:cs="宋体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年政务公开工作汇报如下：</w:t>
            </w:r>
          </w:p>
          <w:p w:rsidR="003C19C8" w:rsidRDefault="000746F8" w:rsidP="00EE04CF">
            <w:pPr>
              <w:spacing w:line="660" w:lineRule="exact"/>
              <w:ind w:firstLineChars="209" w:firstLine="669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（一）</w:t>
            </w:r>
            <w:r w:rsidR="003C19C8">
              <w:rPr>
                <w:rFonts w:ascii="黑体" w:eastAsia="黑体" w:hAnsi="黑体" w:cs="宋体" w:hint="eastAsia"/>
                <w:sz w:val="32"/>
                <w:szCs w:val="32"/>
              </w:rPr>
              <w:t>领导重视，进一步完善工作机制</w:t>
            </w:r>
          </w:p>
          <w:p w:rsidR="003C19C8" w:rsidRDefault="003C19C8" w:rsidP="00EE04CF">
            <w:pPr>
              <w:spacing w:line="660" w:lineRule="exact"/>
              <w:ind w:firstLine="510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sz w:val="32"/>
                <w:szCs w:val="32"/>
              </w:rPr>
              <w:t>（</w:t>
            </w:r>
            <w:r w:rsidR="000746F8">
              <w:rPr>
                <w:rFonts w:ascii="楷体" w:eastAsia="楷体" w:hAnsi="楷体" w:cs="宋体" w:hint="eastAsia"/>
                <w:sz w:val="32"/>
                <w:szCs w:val="32"/>
              </w:rPr>
              <w:t>1</w:t>
            </w:r>
            <w:r>
              <w:rPr>
                <w:rFonts w:ascii="楷体" w:eastAsia="楷体" w:hAnsi="楷体" w:cs="宋体" w:hint="eastAsia"/>
                <w:sz w:val="32"/>
                <w:szCs w:val="32"/>
              </w:rPr>
              <w:t>）加强组织领导。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局领导高度重视政务公开工作。开设了专门的政务公开办公室，安排专人负责政务公开工作；明确了责任人、制定了工作方案，完善相关制度，做到了领导、人员、机构“三到位”，形成了各负其责、层层落实的局面，有力保障政务公开工作深入开展。</w:t>
            </w:r>
          </w:p>
          <w:p w:rsidR="003C19C8" w:rsidRDefault="003C19C8" w:rsidP="00EE04CF">
            <w:pPr>
              <w:spacing w:line="660" w:lineRule="exact"/>
              <w:ind w:firstLine="510"/>
              <w:rPr>
                <w:rFonts w:ascii="宋体" w:hAnsi="宋体" w:cs="宋体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sz w:val="32"/>
                <w:szCs w:val="32"/>
              </w:rPr>
              <w:t>（</w:t>
            </w:r>
            <w:r w:rsidR="000746F8">
              <w:rPr>
                <w:rFonts w:ascii="楷体" w:eastAsia="楷体" w:hAnsi="楷体" w:cs="宋体" w:hint="eastAsia"/>
                <w:sz w:val="32"/>
                <w:szCs w:val="32"/>
              </w:rPr>
              <w:t>2</w:t>
            </w:r>
            <w:r>
              <w:rPr>
                <w:rFonts w:ascii="楷体" w:eastAsia="楷体" w:hAnsi="楷体" w:cs="宋体" w:hint="eastAsia"/>
                <w:sz w:val="32"/>
                <w:szCs w:val="32"/>
              </w:rPr>
              <w:t>）健全工作机制</w:t>
            </w:r>
            <w:r>
              <w:rPr>
                <w:rFonts w:ascii="宋体" w:hAnsi="宋体" w:cs="宋体" w:hint="eastAsia"/>
                <w:sz w:val="32"/>
                <w:szCs w:val="32"/>
              </w:rPr>
              <w:t>。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制定下发了《乡宁县公安局政务公开实施方案》，明确了年度公开内容、具体措施等，由办公室牵头，各部门协同配合，共同做好政务信息公开工作。</w:t>
            </w:r>
          </w:p>
          <w:p w:rsidR="003C19C8" w:rsidRDefault="003C19C8" w:rsidP="00EE04CF">
            <w:pPr>
              <w:spacing w:line="660" w:lineRule="exact"/>
              <w:ind w:firstLine="510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楷体" w:eastAsia="楷体" w:hAnsi="楷体" w:cs="宋体" w:hint="eastAsia"/>
                <w:sz w:val="32"/>
                <w:szCs w:val="32"/>
              </w:rPr>
              <w:t>（</w:t>
            </w:r>
            <w:r w:rsidR="000746F8">
              <w:rPr>
                <w:rFonts w:ascii="楷体" w:eastAsia="楷体" w:hAnsi="楷体" w:cs="宋体" w:hint="eastAsia"/>
                <w:sz w:val="32"/>
                <w:szCs w:val="32"/>
              </w:rPr>
              <w:t>3</w:t>
            </w:r>
            <w:r>
              <w:rPr>
                <w:rFonts w:ascii="楷体" w:eastAsia="楷体" w:hAnsi="楷体" w:cs="宋体" w:hint="eastAsia"/>
                <w:sz w:val="32"/>
                <w:szCs w:val="32"/>
              </w:rPr>
              <w:t>）狠抓工作监督</w:t>
            </w:r>
            <w:r>
              <w:rPr>
                <w:rFonts w:ascii="宋体" w:hAnsi="宋体" w:cs="宋体" w:hint="eastAsia"/>
                <w:sz w:val="32"/>
                <w:szCs w:val="32"/>
              </w:rPr>
              <w:t>。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由专人定期检查局政务、警务发布平台，掌握全局政务信息发布情况，及时发现问题，督促整改。实行政务公开工作定期通报，并把通报成绩纳入年度绩效考核范畴，确保工作取得实效。</w:t>
            </w:r>
          </w:p>
          <w:p w:rsidR="003C19C8" w:rsidRDefault="000746F8" w:rsidP="00EE04CF">
            <w:pPr>
              <w:spacing w:line="660" w:lineRule="exact"/>
              <w:ind w:firstLine="510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（二）</w:t>
            </w:r>
            <w:r w:rsidR="003C19C8">
              <w:rPr>
                <w:rFonts w:ascii="黑体" w:eastAsia="黑体" w:hAnsi="黑体" w:cs="宋体" w:hint="eastAsia"/>
                <w:sz w:val="32"/>
                <w:szCs w:val="32"/>
              </w:rPr>
              <w:t>主动公开政务信息情况</w:t>
            </w:r>
          </w:p>
          <w:p w:rsidR="003C19C8" w:rsidRDefault="003C19C8" w:rsidP="00EE04CF">
            <w:pPr>
              <w:spacing w:line="660" w:lineRule="exact"/>
              <w:ind w:firstLineChars="150" w:firstLine="480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（</w:t>
            </w:r>
            <w:r w:rsidR="000746F8"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）</w:t>
            </w:r>
            <w:r w:rsidR="00E73AFB" w:rsidRPr="00E73AFB">
              <w:rPr>
                <w:rFonts w:ascii="仿宋" w:eastAsia="仿宋" w:hAnsi="仿宋" w:cs="仿宋_GB2312" w:hint="eastAsia"/>
                <w:kern w:val="0"/>
                <w:sz w:val="30"/>
                <w:szCs w:val="30"/>
                <w:shd w:val="clear" w:color="auto" w:fill="FFFFFF"/>
              </w:rPr>
              <w:t>我单位乡宁县公安局政务新媒体微信服务号于2017年9月18日</w:t>
            </w:r>
            <w:r w:rsidR="00E73AFB" w:rsidRPr="00E73AFB">
              <w:rPr>
                <w:rFonts w:ascii="仿宋" w:eastAsia="仿宋" w:hAnsi="仿宋" w:cs="仿宋_GB2312" w:hint="eastAsia"/>
                <w:kern w:val="0"/>
                <w:sz w:val="30"/>
                <w:szCs w:val="30"/>
                <w:shd w:val="clear" w:color="auto" w:fill="FFFFFF"/>
              </w:rPr>
              <w:lastRenderedPageBreak/>
              <w:t>开通，共计发布各类信息149篇，关注度17526次，粉丝数1464人；微信订阅号于2020年2月18日开通，共计发布各类信息307篇，关注度19431次，粉丝数1153人；抖音于2020年2月18日开通，共计发布各类信息56篇，关注度241.7万次，粉丝数1.3万人；微博于2020年2月18日开通，共计发布各类信息90篇，粉丝数236人，目前微博、微信公众号、微信订阅号、抖音四个政务新媒体均运行正常</w:t>
            </w:r>
            <w:r w:rsidRPr="00E73AFB">
              <w:rPr>
                <w:rFonts w:ascii="仿宋" w:eastAsia="仿宋" w:hAnsi="仿宋" w:cs="宋体" w:hint="eastAsia"/>
                <w:sz w:val="32"/>
                <w:szCs w:val="32"/>
              </w:rPr>
              <w:t>。</w:t>
            </w:r>
          </w:p>
          <w:p w:rsidR="003C19C8" w:rsidRDefault="003C19C8" w:rsidP="00EE04CF">
            <w:pPr>
              <w:spacing w:line="660" w:lineRule="exact"/>
              <w:ind w:firstLine="510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（</w:t>
            </w:r>
            <w:r w:rsidR="000746F8">
              <w:rPr>
                <w:rFonts w:ascii="仿宋" w:eastAsia="仿宋" w:hAnsi="仿宋" w:cs="宋体" w:hint="eastAsia"/>
                <w:sz w:val="32"/>
                <w:szCs w:val="32"/>
              </w:rPr>
              <w:t>2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）做好群众关切回应工作。及时发布政策解读类信息，第一时间向公众传递权威解读、专家的声音，使政策更加通俗易懂。解读范围广泛，涉及户政、</w:t>
            </w:r>
            <w:r w:rsidR="00E73AFB">
              <w:rPr>
                <w:rFonts w:ascii="仿宋" w:eastAsia="仿宋" w:hAnsi="仿宋" w:cs="宋体" w:hint="eastAsia"/>
                <w:sz w:val="32"/>
                <w:szCs w:val="32"/>
              </w:rPr>
              <w:t>法律知识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等方方面面。</w:t>
            </w:r>
          </w:p>
          <w:p w:rsidR="003C19C8" w:rsidRDefault="003C19C8" w:rsidP="00EE04CF">
            <w:pPr>
              <w:spacing w:line="660" w:lineRule="exact"/>
              <w:ind w:firstLine="510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（</w:t>
            </w:r>
            <w:r w:rsidR="000746F8">
              <w:rPr>
                <w:rFonts w:ascii="仿宋" w:eastAsia="仿宋" w:hAnsi="仿宋" w:cs="宋体" w:hint="eastAsia"/>
                <w:sz w:val="32"/>
                <w:szCs w:val="32"/>
              </w:rPr>
              <w:t>3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）加强政务舆情回应工作。利用</w:t>
            </w:r>
            <w:r w:rsidR="00E73AFB">
              <w:rPr>
                <w:rFonts w:ascii="仿宋" w:eastAsia="仿宋" w:hAnsi="仿宋" w:cs="宋体" w:hint="eastAsia"/>
                <w:sz w:val="32"/>
                <w:szCs w:val="32"/>
              </w:rPr>
              <w:t>政务新媒体账号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开展互动交流，接受</w:t>
            </w:r>
            <w:r w:rsidR="00E73AFB">
              <w:rPr>
                <w:rFonts w:ascii="仿宋" w:eastAsia="仿宋" w:hAnsi="仿宋" w:cs="宋体" w:hint="eastAsia"/>
                <w:sz w:val="32"/>
                <w:szCs w:val="32"/>
              </w:rPr>
              <w:t>群众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业务咨询和投诉举报。</w:t>
            </w:r>
          </w:p>
          <w:p w:rsidR="003C19C8" w:rsidRDefault="000746F8" w:rsidP="00EE04CF">
            <w:pPr>
              <w:spacing w:line="660" w:lineRule="exact"/>
              <w:ind w:firstLine="510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（三）</w:t>
            </w:r>
            <w:r w:rsidR="003C19C8">
              <w:rPr>
                <w:rFonts w:ascii="黑体" w:eastAsia="黑体" w:hAnsi="黑体" w:cs="宋体" w:hint="eastAsia"/>
                <w:sz w:val="32"/>
                <w:szCs w:val="32"/>
              </w:rPr>
              <w:t>依申请公开工作情况</w:t>
            </w:r>
          </w:p>
          <w:p w:rsidR="003C19C8" w:rsidRDefault="003C19C8" w:rsidP="00EE04CF">
            <w:pPr>
              <w:spacing w:line="660" w:lineRule="exact"/>
              <w:ind w:firstLine="510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全年未接到公开信息的申请。</w:t>
            </w:r>
          </w:p>
          <w:p w:rsidR="003C19C8" w:rsidRDefault="000746F8" w:rsidP="00EE04CF">
            <w:pPr>
              <w:spacing w:line="660" w:lineRule="exact"/>
              <w:ind w:firstLine="510"/>
              <w:rPr>
                <w:rFonts w:ascii="黑体" w:eastAsia="黑体" w:hAnsi="黑体" w:cs="宋体"/>
                <w:sz w:val="32"/>
                <w:szCs w:val="32"/>
              </w:rPr>
            </w:pPr>
            <w:r>
              <w:rPr>
                <w:rFonts w:ascii="黑体" w:eastAsia="黑体" w:hAnsi="黑体" w:cs="宋体" w:hint="eastAsia"/>
                <w:sz w:val="32"/>
                <w:szCs w:val="32"/>
              </w:rPr>
              <w:t>（四）</w:t>
            </w:r>
            <w:r w:rsidR="003C19C8">
              <w:rPr>
                <w:rFonts w:ascii="黑体" w:eastAsia="黑体" w:hAnsi="黑体" w:cs="宋体" w:hint="eastAsia"/>
                <w:sz w:val="32"/>
                <w:szCs w:val="32"/>
              </w:rPr>
              <w:t>行政复议和行政诉讼情况</w:t>
            </w:r>
          </w:p>
          <w:p w:rsidR="000746F8" w:rsidRPr="000746F8" w:rsidRDefault="000746F8" w:rsidP="00EE04CF">
            <w:pPr>
              <w:spacing w:line="660" w:lineRule="exact"/>
              <w:ind w:firstLine="510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全年发生</w:t>
            </w:r>
            <w:r w:rsidR="00E73AFB">
              <w:rPr>
                <w:rFonts w:ascii="仿宋" w:eastAsia="仿宋" w:hAnsi="仿宋" w:cs="宋体" w:hint="eastAsia"/>
                <w:sz w:val="32"/>
                <w:szCs w:val="32"/>
              </w:rPr>
              <w:t>1起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行政复议</w:t>
            </w:r>
            <w:r w:rsidR="00E73AFB">
              <w:rPr>
                <w:rFonts w:ascii="仿宋" w:eastAsia="仿宋" w:hAnsi="仿宋" w:cs="宋体" w:hint="eastAsia"/>
                <w:sz w:val="32"/>
                <w:szCs w:val="32"/>
              </w:rPr>
              <w:t>结果维持，1起复议后起诉尚未审结</w:t>
            </w:r>
          </w:p>
          <w:p w:rsidR="00E070DF" w:rsidRDefault="009A2107">
            <w:pPr>
              <w:pStyle w:val="a3"/>
              <w:widowControl/>
              <w:spacing w:beforeAutospacing="0" w:after="240" w:afterAutospacing="0" w:line="432" w:lineRule="atLeast"/>
              <w:ind w:firstLine="420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</w:rPr>
              <w:t>二、主动公开政府信息情况</w:t>
            </w:r>
          </w:p>
          <w:tbl>
            <w:tblPr>
              <w:tblW w:w="8140" w:type="dxa"/>
              <w:jc w:val="center"/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3113"/>
              <w:gridCol w:w="1875"/>
              <w:gridCol w:w="6"/>
              <w:gridCol w:w="1265"/>
              <w:gridCol w:w="1881"/>
            </w:tblGrid>
            <w:tr w:rsidR="00E070DF">
              <w:trPr>
                <w:trHeight w:val="495"/>
                <w:jc w:val="center"/>
              </w:trPr>
              <w:tc>
                <w:tcPr>
                  <w:tcW w:w="8140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第二十条第（一）项</w:t>
                  </w:r>
                </w:p>
              </w:tc>
            </w:tr>
            <w:tr w:rsidR="00E070DF" w:rsidTr="00AE2A83">
              <w:trPr>
                <w:trHeight w:val="882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 w:rsidP="00AE2A83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本年新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>
                    <w:rPr>
                      <w:kern w:val="0"/>
                      <w:sz w:val="20"/>
                      <w:szCs w:val="20"/>
                    </w:rPr>
                    <w:t>制作数量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 w:rsidP="00AE2A83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本年新</w:t>
                  </w: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br/>
                  </w:r>
                  <w:r>
                    <w:rPr>
                      <w:kern w:val="0"/>
                      <w:sz w:val="20"/>
                      <w:szCs w:val="20"/>
                    </w:rPr>
                    <w:t>公开数量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 w:rsidP="00AE2A83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对外公开总数量</w:t>
                  </w:r>
                </w:p>
              </w:tc>
            </w:tr>
            <w:tr w:rsidR="00E070DF" w:rsidTr="00AE2A83">
              <w:trPr>
                <w:trHeight w:val="523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规章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 w:rsidP="00AE2A83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 w:rsidP="00AE2A83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 w:rsidP="00AE2A83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 w:rsidR="00E070DF" w:rsidTr="00AE2A83">
              <w:trPr>
                <w:trHeight w:val="471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规范性文件</w:t>
                  </w:r>
                </w:p>
              </w:tc>
              <w:tc>
                <w:tcPr>
                  <w:tcW w:w="187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 w:rsidP="00AE2A83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 w:rsidP="00AE2A83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 w:rsidP="00AE2A83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 w:rsidR="00E070DF">
              <w:trPr>
                <w:trHeight w:val="480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第二十条第（五）项</w:t>
                  </w:r>
                </w:p>
              </w:tc>
            </w:tr>
            <w:tr w:rsidR="00E070DF" w:rsidTr="00AE2A83">
              <w:trPr>
                <w:trHeight w:val="634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lastRenderedPageBreak/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 w:rsidP="00AE2A83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 w:rsidP="00AE2A83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本年增/减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 w:rsidP="00AE2A83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处理决定数量</w:t>
                  </w:r>
                </w:p>
              </w:tc>
            </w:tr>
            <w:tr w:rsidR="00E070DF" w:rsidTr="00AE2A83">
              <w:trPr>
                <w:trHeight w:val="528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行政许可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 w:rsidP="00AE2A83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 w:rsidP="00AE2A83">
                  <w:pPr>
                    <w:widowControl/>
                    <w:spacing w:after="180"/>
                    <w:ind w:firstLineChars="200" w:firstLine="40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 w:rsidP="00AE2A83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 w:rsidR="00E070DF" w:rsidTr="00AE2A83">
              <w:trPr>
                <w:trHeight w:val="550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其他对外管理服务事项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 w:rsidP="00AE2A83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 w:rsidP="00AE2A83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 w:rsidP="00AE2A83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 w:rsidR="00E070DF">
              <w:trPr>
                <w:trHeight w:val="406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第二十条第（六）项</w:t>
                  </w:r>
                </w:p>
              </w:tc>
            </w:tr>
            <w:tr w:rsidR="00E070DF" w:rsidTr="00AE2A83">
              <w:trPr>
                <w:trHeight w:val="634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7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 w:rsidP="00AE2A83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1271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 w:rsidP="00AE2A83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本年增/减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 w:rsidP="00AE2A83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处理决定数量</w:t>
                  </w:r>
                </w:p>
              </w:tc>
            </w:tr>
            <w:tr w:rsidR="00E070DF" w:rsidTr="00AE2A83">
              <w:trPr>
                <w:trHeight w:val="430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行政处罚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 w:rsidP="00AE2A83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 w:rsidP="00AE2A83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 w:rsidP="00AE2A83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 w:rsidR="00E070DF" w:rsidTr="00AE2A83">
              <w:trPr>
                <w:trHeight w:val="409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行政强制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 w:rsidP="00AE2A83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2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 w:rsidP="00AE2A83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881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 w:rsidP="00AE2A83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 w:rsidR="00E070DF">
              <w:trPr>
                <w:trHeight w:val="474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第二十条第（八）项</w:t>
                  </w:r>
                </w:p>
              </w:tc>
            </w:tr>
            <w:tr w:rsidR="00E070DF" w:rsidTr="00AE2A83">
              <w:trPr>
                <w:trHeight w:val="270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 w:rsidP="00AE2A83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上一年项目数量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 w:rsidP="00AE2A83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本年增/减</w:t>
                  </w:r>
                </w:p>
              </w:tc>
            </w:tr>
            <w:tr w:rsidR="00E070DF" w:rsidTr="00AE2A83">
              <w:trPr>
                <w:trHeight w:val="551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行政事业性收费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 w:rsidP="00AE2A83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 w:rsidP="00AE2A83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 w:rsidR="00E070DF">
              <w:trPr>
                <w:trHeight w:val="476"/>
                <w:jc w:val="center"/>
              </w:trPr>
              <w:tc>
                <w:tcPr>
                  <w:tcW w:w="8140" w:type="dxa"/>
                  <w:gridSpan w:val="5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C6D9F1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第二十条第（九）项</w:t>
                  </w:r>
                </w:p>
              </w:tc>
            </w:tr>
            <w:tr w:rsidR="00E070DF" w:rsidTr="00AE2A83">
              <w:trPr>
                <w:trHeight w:val="585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信息内容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 w:rsidP="00AE2A83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采购项目数量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 w:rsidP="00AE2A83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采购总金额</w:t>
                  </w:r>
                </w:p>
              </w:tc>
            </w:tr>
            <w:tr w:rsidR="00E070DF" w:rsidTr="00AE2A83">
              <w:trPr>
                <w:trHeight w:val="539"/>
                <w:jc w:val="center"/>
              </w:trPr>
              <w:tc>
                <w:tcPr>
                  <w:tcW w:w="3113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政府集中采购</w:t>
                  </w:r>
                </w:p>
              </w:tc>
              <w:tc>
                <w:tcPr>
                  <w:tcW w:w="1881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3514B9" w:rsidP="00AE2A83">
                  <w:pPr>
                    <w:widowControl/>
                    <w:spacing w:after="180"/>
                    <w:jc w:val="center"/>
                  </w:pPr>
                  <w:r>
                    <w:rPr>
                      <w:rFonts w:hint="eastAsia"/>
                    </w:rPr>
                    <w:t>7</w:t>
                  </w:r>
                </w:p>
              </w:tc>
              <w:tc>
                <w:tcPr>
                  <w:tcW w:w="3146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3514B9" w:rsidP="00AE2A83">
                  <w:pPr>
                    <w:jc w:val="center"/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840.756</w:t>
                  </w:r>
                  <w:r w:rsidR="007A394E">
                    <w:rPr>
                      <w:rFonts w:ascii="宋体" w:hint="eastAsia"/>
                      <w:sz w:val="24"/>
                    </w:rPr>
                    <w:t>万元</w:t>
                  </w:r>
                </w:p>
              </w:tc>
            </w:tr>
          </w:tbl>
          <w:p w:rsidR="00E070DF" w:rsidRDefault="00E070DF">
            <w:pPr>
              <w:pStyle w:val="a3"/>
              <w:widowControl/>
              <w:spacing w:beforeAutospacing="0" w:afterAutospacing="0" w:line="432" w:lineRule="atLeast"/>
              <w:ind w:firstLine="420"/>
              <w:jc w:val="both"/>
              <w:rPr>
                <w:rFonts w:ascii="宋体" w:eastAsia="宋体" w:hAnsi="宋体" w:cs="宋体"/>
              </w:rPr>
            </w:pPr>
          </w:p>
          <w:p w:rsidR="00E070DF" w:rsidRDefault="009A2107">
            <w:pPr>
              <w:pStyle w:val="a3"/>
              <w:widowControl/>
              <w:spacing w:beforeAutospacing="0" w:after="240" w:afterAutospacing="0" w:line="432" w:lineRule="atLeast"/>
              <w:ind w:firstLine="420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</w:rPr>
              <w:t>三、收到和处理政府信息公开申请情况</w:t>
            </w:r>
          </w:p>
          <w:tbl>
            <w:tblPr>
              <w:tblW w:w="9071" w:type="dxa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494"/>
              <w:gridCol w:w="855"/>
              <w:gridCol w:w="2130"/>
              <w:gridCol w:w="825"/>
              <w:gridCol w:w="765"/>
              <w:gridCol w:w="765"/>
              <w:gridCol w:w="825"/>
              <w:gridCol w:w="990"/>
              <w:gridCol w:w="720"/>
              <w:gridCol w:w="702"/>
            </w:tblGrid>
            <w:tr w:rsidR="00E070DF">
              <w:trPr>
                <w:jc w:val="center"/>
              </w:trPr>
              <w:tc>
                <w:tcPr>
                  <w:tcW w:w="3479" w:type="dxa"/>
                  <w:gridSpan w:val="3"/>
                  <w:vMerge w:val="restar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（本列数据的勾稽关系为：第一项加第二项之和，等于第三项加第四项之和）</w:t>
                  </w:r>
                </w:p>
              </w:tc>
              <w:tc>
                <w:tcPr>
                  <w:tcW w:w="5592" w:type="dxa"/>
                  <w:gridSpan w:val="7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申请人情况</w:t>
                  </w:r>
                </w:p>
              </w:tc>
            </w:tr>
            <w:tr w:rsidR="00E070DF">
              <w:trPr>
                <w:jc w:val="center"/>
              </w:trPr>
              <w:tc>
                <w:tcPr>
                  <w:tcW w:w="3479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2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自然人</w:t>
                  </w:r>
                </w:p>
              </w:tc>
              <w:tc>
                <w:tcPr>
                  <w:tcW w:w="4065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法人或其他组织</w:t>
                  </w:r>
                </w:p>
              </w:tc>
              <w:tc>
                <w:tcPr>
                  <w:tcW w:w="702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总计</w:t>
                  </w:r>
                </w:p>
              </w:tc>
            </w:tr>
            <w:tr w:rsidR="00E070DF">
              <w:trPr>
                <w:jc w:val="center"/>
              </w:trPr>
              <w:tc>
                <w:tcPr>
                  <w:tcW w:w="3479" w:type="dxa"/>
                  <w:gridSpan w:val="3"/>
                  <w:vMerge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2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商业企业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科研机构</w:t>
                  </w:r>
                </w:p>
              </w:tc>
              <w:tc>
                <w:tcPr>
                  <w:tcW w:w="82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社会公益组织</w:t>
                  </w:r>
                </w:p>
              </w:tc>
              <w:tc>
                <w:tcPr>
                  <w:tcW w:w="99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法律服务机构</w:t>
                  </w:r>
                </w:p>
              </w:tc>
              <w:tc>
                <w:tcPr>
                  <w:tcW w:w="720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其他</w:t>
                  </w:r>
                </w:p>
              </w:tc>
              <w:tc>
                <w:tcPr>
                  <w:tcW w:w="702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</w:tr>
            <w:tr w:rsidR="00E070DF">
              <w:trPr>
                <w:jc w:val="center"/>
              </w:trPr>
              <w:tc>
                <w:tcPr>
                  <w:tcW w:w="3479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一、本年新收政府信息公开申请数量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E070DF">
              <w:trPr>
                <w:jc w:val="center"/>
              </w:trPr>
              <w:tc>
                <w:tcPr>
                  <w:tcW w:w="3479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二、上年结转政府信息公开申请数量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 w:rsidR="00E070DF">
              <w:trPr>
                <w:jc w:val="center"/>
              </w:trPr>
              <w:tc>
                <w:tcPr>
                  <w:tcW w:w="49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三、本年度办理结</w:t>
                  </w: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果</w:t>
                  </w:r>
                </w:p>
              </w:tc>
              <w:tc>
                <w:tcPr>
                  <w:tcW w:w="29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/>
                      <w:kern w:val="0"/>
                      <w:sz w:val="20"/>
                      <w:szCs w:val="20"/>
                    </w:rPr>
                    <w:lastRenderedPageBreak/>
                    <w:t>（一）予以公开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E070DF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9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（二）部分公开（区分处理的，只计这一情形，不计其他情形）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 w:rsidR="00E070DF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（三）不予公开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1.属于国家秘密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 w:rsidR="00E070DF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2.其他法律行政法规禁止公开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 w:rsidR="00E070DF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3.危及“三安全一稳定”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 w:rsidR="00E070DF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4.保护第三方合法权益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E070DF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5.属于三类内部事务信息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 w:rsidR="00E070DF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6.属于四类过程性信息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 w:rsidR="00E070DF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7.属于行政执法案卷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E070DF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8.属于行政查询事项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 w:rsidR="00E070DF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（四）无法提供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1.本机关不掌握相关政府信息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E070DF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2.没有现成信息需要另行制作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E070DF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3.补正后申请内容仍不明确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E070DF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5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（五）不予处理</w:t>
                  </w: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1.信访举报投诉类申请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E070DF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2.重复申请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E070DF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3.要求提供公开出版物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 w:rsidR="00E070DF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4.无正当理由大量反复申请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E070DF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855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13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5.要求行政机关确认或重新出具已获取信息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</w:tr>
            <w:tr w:rsidR="00E070DF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9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（六）其他处理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E070DF">
              <w:trPr>
                <w:jc w:val="center"/>
              </w:trPr>
              <w:tc>
                <w:tcPr>
                  <w:tcW w:w="49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2985" w:type="dxa"/>
                  <w:gridSpan w:val="2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left"/>
                  </w:pPr>
                  <w:r>
                    <w:rPr>
                      <w:rFonts w:ascii="楷体" w:eastAsia="楷体" w:hAnsi="楷体" w:cs="楷体" w:hint="eastAsia"/>
                      <w:kern w:val="0"/>
                      <w:sz w:val="20"/>
                      <w:szCs w:val="20"/>
                    </w:rPr>
                    <w:t>（七）总计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</w:tr>
            <w:tr w:rsidR="00E070DF">
              <w:trPr>
                <w:jc w:val="center"/>
              </w:trPr>
              <w:tc>
                <w:tcPr>
                  <w:tcW w:w="3479" w:type="dxa"/>
                  <w:gridSpan w:val="3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left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四、结转下年度继续办理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82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99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2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02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0</w:t>
                  </w:r>
                </w:p>
              </w:tc>
            </w:tr>
          </w:tbl>
          <w:p w:rsidR="00E070DF" w:rsidRDefault="00E070DF">
            <w:pPr>
              <w:pStyle w:val="a3"/>
              <w:widowControl/>
              <w:spacing w:beforeAutospacing="0" w:afterAutospacing="0" w:line="432" w:lineRule="atLeast"/>
              <w:ind w:firstLine="420"/>
              <w:jc w:val="both"/>
              <w:rPr>
                <w:rFonts w:ascii="宋体" w:eastAsia="宋体" w:hAnsi="宋体" w:cs="宋体"/>
              </w:rPr>
            </w:pPr>
          </w:p>
          <w:p w:rsidR="00E070DF" w:rsidRDefault="009A2107">
            <w:pPr>
              <w:pStyle w:val="a3"/>
              <w:widowControl/>
              <w:spacing w:beforeAutospacing="0" w:afterAutospacing="0" w:line="432" w:lineRule="atLeast"/>
              <w:ind w:firstLine="420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</w:rPr>
              <w:t>四、政府信息公开行政复议、行政诉讼情况</w:t>
            </w:r>
          </w:p>
          <w:p w:rsidR="00E070DF" w:rsidRDefault="00E070DF">
            <w:pPr>
              <w:pStyle w:val="a3"/>
              <w:widowControl/>
              <w:spacing w:beforeAutospacing="0" w:afterAutospacing="0" w:line="432" w:lineRule="atLeast"/>
              <w:ind w:firstLine="420"/>
              <w:jc w:val="both"/>
              <w:rPr>
                <w:rFonts w:ascii="宋体" w:eastAsia="宋体" w:hAnsi="宋体" w:cs="宋体"/>
              </w:rPr>
            </w:pPr>
          </w:p>
          <w:tbl>
            <w:tblPr>
              <w:tblW w:w="9071" w:type="dxa"/>
              <w:jc w:val="center"/>
              <w:tblBorders>
                <w:top w:val="none" w:sz="6" w:space="0" w:color="auto"/>
                <w:left w:val="none" w:sz="6" w:space="0" w:color="auto"/>
                <w:bottom w:val="none" w:sz="6" w:space="0" w:color="auto"/>
                <w:right w:val="none" w:sz="6" w:space="0" w:color="auto"/>
                <w:insideH w:val="outset" w:sz="6" w:space="0" w:color="auto"/>
                <w:insideV w:val="outset" w:sz="6" w:space="0" w:color="auto"/>
              </w:tblBorders>
              <w:tblLayout w:type="fixed"/>
              <w:tblCellMar>
                <w:left w:w="0" w:type="dxa"/>
                <w:right w:w="0" w:type="dxa"/>
              </w:tblCellMar>
              <w:tblLook w:val="04A0"/>
            </w:tblPr>
            <w:tblGrid>
              <w:gridCol w:w="604"/>
              <w:gridCol w:w="604"/>
              <w:gridCol w:w="604"/>
              <w:gridCol w:w="604"/>
              <w:gridCol w:w="658"/>
              <w:gridCol w:w="550"/>
              <w:gridCol w:w="605"/>
              <w:gridCol w:w="605"/>
              <w:gridCol w:w="605"/>
              <w:gridCol w:w="605"/>
              <w:gridCol w:w="605"/>
              <w:gridCol w:w="605"/>
              <w:gridCol w:w="605"/>
              <w:gridCol w:w="606"/>
              <w:gridCol w:w="606"/>
            </w:tblGrid>
            <w:tr w:rsidR="00E070DF">
              <w:trPr>
                <w:jc w:val="center"/>
              </w:trPr>
              <w:tc>
                <w:tcPr>
                  <w:tcW w:w="3074" w:type="dxa"/>
                  <w:gridSpan w:val="5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lastRenderedPageBreak/>
                    <w:t>行政复议</w:t>
                  </w:r>
                </w:p>
              </w:tc>
              <w:tc>
                <w:tcPr>
                  <w:tcW w:w="5997" w:type="dxa"/>
                  <w:gridSpan w:val="10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行政诉讼</w:t>
                  </w:r>
                </w:p>
              </w:tc>
            </w:tr>
            <w:tr w:rsidR="00E070DF">
              <w:trPr>
                <w:jc w:val="center"/>
              </w:trPr>
              <w:tc>
                <w:tcPr>
                  <w:tcW w:w="604" w:type="dxa"/>
                  <w:vMerge w:val="restar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4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58" w:type="dxa"/>
                  <w:vMerge w:val="restar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总计</w:t>
                  </w:r>
                </w:p>
              </w:tc>
              <w:tc>
                <w:tcPr>
                  <w:tcW w:w="2970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未经复议直接起诉</w:t>
                  </w:r>
                </w:p>
              </w:tc>
              <w:tc>
                <w:tcPr>
                  <w:tcW w:w="3027" w:type="dxa"/>
                  <w:gridSpan w:val="5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复议后起诉</w:t>
                  </w:r>
                </w:p>
              </w:tc>
            </w:tr>
            <w:tr w:rsidR="00E070DF">
              <w:trPr>
                <w:jc w:val="center"/>
              </w:trPr>
              <w:tc>
                <w:tcPr>
                  <w:tcW w:w="604" w:type="dxa"/>
                  <w:vMerge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604" w:type="dxa"/>
                  <w:vMerge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604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604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658" w:type="dxa"/>
                  <w:vMerge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070DF">
                  <w:pPr>
                    <w:rPr>
                      <w:rFonts w:ascii="宋体"/>
                      <w:sz w:val="24"/>
                    </w:rPr>
                  </w:pP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总计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结果维持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结果纠正</w:t>
                  </w:r>
                </w:p>
              </w:tc>
              <w:tc>
                <w:tcPr>
                  <w:tcW w:w="605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其他结果</w:t>
                  </w:r>
                </w:p>
              </w:tc>
              <w:tc>
                <w:tcPr>
                  <w:tcW w:w="6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尚未审结</w:t>
                  </w:r>
                </w:p>
              </w:tc>
              <w:tc>
                <w:tcPr>
                  <w:tcW w:w="606" w:type="dxa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总计</w:t>
                  </w:r>
                </w:p>
              </w:tc>
            </w:tr>
            <w:tr w:rsidR="00E070DF">
              <w:trPr>
                <w:jc w:val="center"/>
              </w:trPr>
              <w:tc>
                <w:tcPr>
                  <w:tcW w:w="604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E73AFB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1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4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58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Calibri" w:hAnsi="Calibri" w:cs="Calibri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Calibri" w:hAnsi="Calibri" w:cs="Calibri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550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  <w:r w:rsidR="00CF5328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605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0</w:t>
                  </w:r>
                  <w:r w:rsidR="009A2107">
                    <w:rPr>
                      <w:rFonts w:ascii="宋体" w:eastAsia="宋体" w:hAnsi="宋体" w:cs="宋体" w:hint="eastAsia"/>
                      <w:color w:val="000000"/>
                      <w:kern w:val="0"/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9A2107" w:rsidP="00E73AFB">
                  <w:pPr>
                    <w:widowControl/>
                    <w:spacing w:after="180"/>
                    <w:jc w:val="center"/>
                  </w:pPr>
                  <w:r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 </w:t>
                  </w:r>
                  <w:r w:rsidR="00E73AFB">
                    <w:rPr>
                      <w:rFonts w:ascii="宋体" w:eastAsia="宋体" w:hAnsi="宋体" w:cs="宋体" w:hint="eastAsia"/>
                      <w:kern w:val="0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606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  <w:vAlign w:val="center"/>
                </w:tcPr>
                <w:p w:rsidR="00E070DF" w:rsidRDefault="00CF5328">
                  <w:pPr>
                    <w:rPr>
                      <w:rFonts w:ascii="宋体"/>
                      <w:sz w:val="24"/>
                    </w:rPr>
                  </w:pPr>
                  <w:r>
                    <w:rPr>
                      <w:rFonts w:ascii="宋体" w:hint="eastAsia"/>
                      <w:sz w:val="24"/>
                    </w:rPr>
                    <w:t>0</w:t>
                  </w:r>
                </w:p>
              </w:tc>
            </w:tr>
          </w:tbl>
          <w:p w:rsidR="00AE2A83" w:rsidRDefault="00AE2A83" w:rsidP="00EE04CF">
            <w:pPr>
              <w:pStyle w:val="a3"/>
              <w:widowControl/>
              <w:spacing w:beforeAutospacing="0" w:afterAutospacing="0" w:line="432" w:lineRule="atLeast"/>
              <w:jc w:val="both"/>
              <w:rPr>
                <w:rFonts w:ascii="宋体" w:eastAsia="宋体" w:hAnsi="宋体" w:cs="宋体"/>
                <w:b/>
                <w:color w:val="333333"/>
              </w:rPr>
            </w:pPr>
          </w:p>
          <w:p w:rsidR="00C96BCD" w:rsidRDefault="00C96BCD" w:rsidP="00AE2A83">
            <w:pPr>
              <w:pStyle w:val="a3"/>
              <w:widowControl/>
              <w:spacing w:beforeAutospacing="0" w:afterAutospacing="0" w:line="432" w:lineRule="atLeast"/>
              <w:ind w:firstLineChars="250" w:firstLine="602"/>
              <w:jc w:val="both"/>
              <w:rPr>
                <w:rFonts w:ascii="宋体" w:eastAsia="宋体" w:hAnsi="宋体" w:cs="宋体"/>
                <w:b/>
                <w:color w:val="333333"/>
              </w:rPr>
            </w:pPr>
          </w:p>
          <w:p w:rsidR="00E070DF" w:rsidRDefault="009A2107" w:rsidP="00AE2A83">
            <w:pPr>
              <w:pStyle w:val="a3"/>
              <w:widowControl/>
              <w:spacing w:beforeAutospacing="0" w:afterAutospacing="0" w:line="432" w:lineRule="atLeast"/>
              <w:ind w:firstLineChars="250" w:firstLine="602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</w:rPr>
              <w:t>五、存在的主要问题及改进情况</w:t>
            </w:r>
          </w:p>
          <w:p w:rsidR="000746F8" w:rsidRDefault="000746F8" w:rsidP="00AE2A83">
            <w:pPr>
              <w:ind w:firstLineChars="200" w:firstLine="640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在总结我局20</w:t>
            </w:r>
            <w:r w:rsidR="00A52B31">
              <w:rPr>
                <w:rFonts w:ascii="仿宋" w:eastAsia="仿宋" w:hAnsi="仿宋" w:cs="宋体" w:hint="eastAsia"/>
                <w:sz w:val="32"/>
                <w:szCs w:val="32"/>
              </w:rPr>
              <w:t>20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年政务公开工作的同时，也认识到还存在一些问题。一是一些部门和民警对政务公开工作认识不足，不够重视。二是政务信息公开发布内容有待完善。20</w:t>
            </w:r>
            <w:r>
              <w:rPr>
                <w:rFonts w:ascii="仿宋" w:eastAsia="仿宋" w:hAnsi="仿宋" w:cs="宋体"/>
                <w:sz w:val="32"/>
                <w:szCs w:val="32"/>
              </w:rPr>
              <w:t>2</w:t>
            </w:r>
            <w:r w:rsidR="00A52B31">
              <w:rPr>
                <w:rFonts w:ascii="仿宋" w:eastAsia="仿宋" w:hAnsi="仿宋" w:cs="宋体" w:hint="eastAsia"/>
                <w:sz w:val="32"/>
                <w:szCs w:val="32"/>
              </w:rPr>
              <w:t>1</w:t>
            </w:r>
            <w:r>
              <w:rPr>
                <w:rFonts w:ascii="仿宋" w:eastAsia="仿宋" w:hAnsi="仿宋" w:cs="宋体" w:hint="eastAsia"/>
                <w:sz w:val="32"/>
                <w:szCs w:val="32"/>
              </w:rPr>
              <w:t>年，我局将按照市政务公开办的要求，做好几下几点：</w:t>
            </w:r>
          </w:p>
          <w:p w:rsidR="000746F8" w:rsidRDefault="000746F8" w:rsidP="00AE2A83">
            <w:pPr>
              <w:ind w:firstLineChars="200" w:firstLine="640"/>
              <w:rPr>
                <w:rFonts w:ascii="仿宋" w:eastAsia="仿宋" w:hAnsi="仿宋" w:cs="宋体"/>
                <w:sz w:val="32"/>
                <w:szCs w:val="32"/>
              </w:rPr>
            </w:pPr>
            <w:r>
              <w:rPr>
                <w:rFonts w:ascii="仿宋" w:eastAsia="仿宋" w:hAnsi="仿宋" w:cs="宋体" w:hint="eastAsia"/>
                <w:sz w:val="32"/>
                <w:szCs w:val="32"/>
              </w:rPr>
              <w:t>一是进一步提高全体民警对政务公开工作的认识，加强学习、教育和政务公开工作业务培训，保证政务公开工作的有效开展；二是提高信息发布质量，在做好日常政务信息公开网维护的同时，有针对性的发布政策解读、规范性文件、户籍服务等方面信息，把涉及人民群众切身利益的各类事项作为信息发布重点；三是进一步加强制度建设，把开展政务公开活动与公安工作实际紧密结合起来，努力开创政务公开的公安特色，把我局政务公开工作不断推向规范化、制度化的新局面。</w:t>
            </w:r>
          </w:p>
          <w:p w:rsidR="00E070DF" w:rsidRDefault="009A2107">
            <w:pPr>
              <w:pStyle w:val="a3"/>
              <w:widowControl/>
              <w:spacing w:beforeAutospacing="0" w:afterAutospacing="0" w:line="432" w:lineRule="atLeast"/>
              <w:ind w:firstLine="420"/>
              <w:jc w:val="both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b/>
                <w:color w:val="333333"/>
              </w:rPr>
              <w:t>六、其他需要报告的事项</w:t>
            </w:r>
          </w:p>
          <w:p w:rsidR="00E070DF" w:rsidRPr="000746F8" w:rsidRDefault="000746F8" w:rsidP="000746F8">
            <w:pPr>
              <w:pStyle w:val="a3"/>
              <w:widowControl/>
              <w:spacing w:beforeAutospacing="0" w:afterAutospacing="0" w:line="432" w:lineRule="atLeast"/>
              <w:jc w:val="both"/>
              <w:rPr>
                <w:rFonts w:ascii="仿宋" w:eastAsia="仿宋" w:hAnsi="仿宋" w:cs="宋体"/>
                <w:sz w:val="32"/>
                <w:szCs w:val="3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</w:rPr>
              <w:t xml:space="preserve">  </w:t>
            </w:r>
            <w:r w:rsidRPr="000746F8">
              <w:rPr>
                <w:rFonts w:ascii="仿宋" w:eastAsia="仿宋" w:hAnsi="仿宋" w:cs="宋体" w:hint="eastAsia"/>
                <w:sz w:val="32"/>
                <w:szCs w:val="32"/>
              </w:rPr>
              <w:t xml:space="preserve">  无</w:t>
            </w:r>
          </w:p>
        </w:tc>
      </w:tr>
      <w:tr w:rsidR="00E070DF">
        <w:trPr>
          <w:tblCellSpacing w:w="0" w:type="dxa"/>
        </w:trPr>
        <w:tc>
          <w:tcPr>
            <w:tcW w:w="9750" w:type="dxa"/>
            <w:shd w:val="clear" w:color="auto" w:fill="FFFFFF"/>
            <w:vAlign w:val="center"/>
          </w:tcPr>
          <w:p w:rsidR="00E070DF" w:rsidRDefault="00EE04CF">
            <w:pPr>
              <w:jc w:val="left"/>
              <w:rPr>
                <w:rFonts w:ascii="宋体" w:eastAsia="宋体" w:hAnsi="宋体" w:cs="宋体"/>
                <w:color w:val="333333"/>
                <w:szCs w:val="21"/>
              </w:rPr>
            </w:pPr>
            <w:r>
              <w:rPr>
                <w:rFonts w:ascii="宋体" w:eastAsia="宋体" w:hAnsi="宋体" w:cs="宋体" w:hint="eastAsia"/>
                <w:color w:val="333333"/>
                <w:szCs w:val="21"/>
              </w:rPr>
              <w:lastRenderedPageBreak/>
              <w:t xml:space="preserve">                                                        </w:t>
            </w:r>
          </w:p>
        </w:tc>
      </w:tr>
    </w:tbl>
    <w:p w:rsidR="00E070DF" w:rsidRPr="00EE04CF" w:rsidRDefault="00E8071E">
      <w:pPr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</w:t>
      </w:r>
      <w:r w:rsidR="00EE04CF">
        <w:rPr>
          <w:rFonts w:hint="eastAsia"/>
        </w:rPr>
        <w:t xml:space="preserve">                                             </w:t>
      </w:r>
      <w:r w:rsidRPr="00EE04CF">
        <w:rPr>
          <w:rFonts w:ascii="仿宋" w:eastAsia="仿宋" w:hAnsi="仿宋" w:hint="eastAsia"/>
          <w:sz w:val="32"/>
          <w:szCs w:val="32"/>
        </w:rPr>
        <w:t xml:space="preserve"> </w:t>
      </w:r>
      <w:r w:rsidR="00EE04CF" w:rsidRPr="00EE04CF">
        <w:rPr>
          <w:rFonts w:ascii="仿宋" w:eastAsia="仿宋" w:hAnsi="仿宋" w:hint="eastAsia"/>
          <w:sz w:val="32"/>
          <w:szCs w:val="32"/>
        </w:rPr>
        <w:t>2021年1月27日</w:t>
      </w:r>
      <w:r>
        <w:rPr>
          <w:rFonts w:hint="eastAsia"/>
        </w:rPr>
        <w:t xml:space="preserve">      </w:t>
      </w:r>
    </w:p>
    <w:sectPr w:rsidR="00E070DF" w:rsidRPr="00EE04CF" w:rsidSect="00B7189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362F" w:rsidRDefault="0018362F" w:rsidP="00CF5328">
      <w:r>
        <w:separator/>
      </w:r>
    </w:p>
  </w:endnote>
  <w:endnote w:type="continuationSeparator" w:id="0">
    <w:p w:rsidR="0018362F" w:rsidRDefault="0018362F" w:rsidP="00CF5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roman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362F" w:rsidRDefault="0018362F" w:rsidP="00CF5328">
      <w:r>
        <w:separator/>
      </w:r>
    </w:p>
  </w:footnote>
  <w:footnote w:type="continuationSeparator" w:id="0">
    <w:p w:rsidR="0018362F" w:rsidRDefault="0018362F" w:rsidP="00CF5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A2507"/>
    <w:multiLevelType w:val="hybridMultilevel"/>
    <w:tmpl w:val="71CE7FC4"/>
    <w:lvl w:ilvl="0" w:tplc="0A9A051C">
      <w:start w:val="1"/>
      <w:numFmt w:val="japaneseCounting"/>
      <w:lvlText w:val="%1、"/>
      <w:lvlJc w:val="left"/>
      <w:pPr>
        <w:ind w:left="930" w:hanging="5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90369CA"/>
    <w:rsid w:val="000746F8"/>
    <w:rsid w:val="00094398"/>
    <w:rsid w:val="000F69A6"/>
    <w:rsid w:val="00106206"/>
    <w:rsid w:val="001542C3"/>
    <w:rsid w:val="0018362F"/>
    <w:rsid w:val="001D0FB5"/>
    <w:rsid w:val="00237C01"/>
    <w:rsid w:val="002777A2"/>
    <w:rsid w:val="00292A6E"/>
    <w:rsid w:val="003514B9"/>
    <w:rsid w:val="003C19C8"/>
    <w:rsid w:val="004A2D3C"/>
    <w:rsid w:val="00550DEB"/>
    <w:rsid w:val="00780372"/>
    <w:rsid w:val="007A394E"/>
    <w:rsid w:val="009A2107"/>
    <w:rsid w:val="009B756A"/>
    <w:rsid w:val="00A225D7"/>
    <w:rsid w:val="00A52B31"/>
    <w:rsid w:val="00AE2A83"/>
    <w:rsid w:val="00B7189C"/>
    <w:rsid w:val="00C96BCD"/>
    <w:rsid w:val="00CF5328"/>
    <w:rsid w:val="00D957F5"/>
    <w:rsid w:val="00E070DF"/>
    <w:rsid w:val="00E73AFB"/>
    <w:rsid w:val="00E8071E"/>
    <w:rsid w:val="00EB4635"/>
    <w:rsid w:val="00EE04CF"/>
    <w:rsid w:val="090369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189C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189C"/>
    <w:pPr>
      <w:spacing w:beforeAutospacing="1" w:afterAutospacing="1"/>
      <w:jc w:val="left"/>
    </w:pPr>
    <w:rPr>
      <w:rFonts w:cs="Times New Roman"/>
      <w:kern w:val="0"/>
      <w:sz w:val="24"/>
    </w:rPr>
  </w:style>
  <w:style w:type="paragraph" w:styleId="a4">
    <w:name w:val="header"/>
    <w:basedOn w:val="a"/>
    <w:link w:val="Char"/>
    <w:rsid w:val="00CF532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CF5328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Char0"/>
    <w:rsid w:val="00CF532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CF5328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953</TotalTime>
  <Pages>5</Pages>
  <Words>421</Words>
  <Characters>2405</Characters>
  <Application>Microsoft Office Word</Application>
  <DocSecurity>0</DocSecurity>
  <Lines>20</Lines>
  <Paragraphs>5</Paragraphs>
  <ScaleCrop>false</ScaleCrop>
  <Company/>
  <LinksUpToDate>false</LinksUpToDate>
  <CharactersWithSpaces>2821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王西西~</dc:creator>
  <cp:lastModifiedBy>X</cp:lastModifiedBy>
  <cp:revision>6</cp:revision>
  <cp:lastPrinted>2021-01-26T10:21:00Z</cp:lastPrinted>
  <dcterms:created xsi:type="dcterms:W3CDTF">2021-01-26T09:36:00Z</dcterms:created>
  <dcterms:modified xsi:type="dcterms:W3CDTF">2021-01-27T04:49:00Z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