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6"/>
        <w:ind w:left="2056" w:right="1333" w:firstLine="0"/>
        <w:jc w:val="center"/>
        <w:rPr>
          <w:rFonts w:hint="eastAsia" w:ascii="宋体" w:eastAsia="宋体"/>
          <w:sz w:val="44"/>
        </w:rPr>
      </w:pPr>
      <w:r>
        <w:rPr>
          <w:rFonts w:hint="eastAsia" w:ascii="宋体" w:eastAsia="宋体"/>
          <w:sz w:val="44"/>
          <w:lang w:eastAsia="zh-CN"/>
        </w:rPr>
        <w:t>乡宁</w:t>
      </w:r>
      <w:r>
        <w:rPr>
          <w:rFonts w:hint="eastAsia" w:ascii="宋体" w:eastAsia="宋体"/>
          <w:sz w:val="44"/>
        </w:rPr>
        <w:t>县 2018 年度部门决算</w:t>
      </w:r>
    </w:p>
    <w:p>
      <w:pPr>
        <w:pStyle w:val="2"/>
        <w:tabs>
          <w:tab w:val="left" w:pos="2359"/>
        </w:tabs>
        <w:spacing w:before="276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概况</w:t>
      </w:r>
    </w:p>
    <w:p>
      <w:pPr>
        <w:pStyle w:val="2"/>
        <w:spacing w:line="364" w:lineRule="auto"/>
        <w:ind w:right="276" w:firstLine="480"/>
        <w:jc w:val="both"/>
      </w:pPr>
      <w:r>
        <w:rPr>
          <w:spacing w:val="6"/>
          <w:w w:val="95"/>
        </w:rPr>
        <w:t>乡宁县，隶属于山西省临汾市，位于山西省西南端，临汾市西隅，</w:t>
      </w:r>
      <w:r>
        <w:rPr>
          <w:spacing w:val="6"/>
          <w:w w:val="95"/>
        </w:rPr>
        <w:fldChar w:fldCharType="begin"/>
      </w:r>
      <w:r>
        <w:rPr>
          <w:spacing w:val="6"/>
          <w:w w:val="95"/>
        </w:rPr>
        <w:instrText xml:space="preserve"> HYPERLINK "http://baike.so.com/doc/5344745-5580190.html" \t "http://baike.so.com/doc/_blank" </w:instrText>
      </w:r>
      <w:r>
        <w:rPr>
          <w:spacing w:val="6"/>
          <w:w w:val="95"/>
        </w:rPr>
        <w:fldChar w:fldCharType="separate"/>
      </w:r>
      <w:r>
        <w:rPr>
          <w:spacing w:val="6"/>
          <w:w w:val="95"/>
        </w:rPr>
        <w:t>吕梁</w:t>
      </w:r>
      <w:r>
        <w:rPr>
          <w:spacing w:val="6"/>
          <w:w w:val="95"/>
        </w:rPr>
        <w:fldChar w:fldCharType="end"/>
      </w:r>
      <w:r>
        <w:rPr>
          <w:spacing w:val="6"/>
          <w:w w:val="95"/>
        </w:rPr>
        <w:t>山南端，西隔黄河与陕西为邻，面积2029平方千米，辖5镇5乡，</w:t>
      </w:r>
      <w:r>
        <w:rPr>
          <w:w w:val="95"/>
        </w:rPr>
        <w:t>1</w:t>
      </w:r>
      <w:r>
        <w:rPr>
          <w:rFonts w:hint="eastAsia"/>
          <w:w w:val="95"/>
          <w:lang w:val="en-US" w:eastAsia="zh-CN"/>
        </w:rPr>
        <w:t>82</w:t>
      </w:r>
      <w:r>
        <w:rPr>
          <w:w w:val="95"/>
        </w:rPr>
        <w:t>个行政村，1个社区</w:t>
      </w:r>
      <w:r>
        <w:rPr>
          <w:spacing w:val="-1"/>
          <w:w w:val="95"/>
        </w:rPr>
        <w:t>服务中心、</w:t>
      </w:r>
      <w:r>
        <w:rPr>
          <w:rFonts w:hint="eastAsia"/>
          <w:w w:val="95"/>
          <w:lang w:val="en-US" w:eastAsia="zh-CN"/>
        </w:rPr>
        <w:t>16</w:t>
      </w:r>
      <w:r>
        <w:rPr>
          <w:spacing w:val="-1"/>
          <w:w w:val="95"/>
        </w:rPr>
        <w:t>个社区居委会，总人口</w:t>
      </w:r>
      <w:r>
        <w:rPr>
          <w:rFonts w:hint="eastAsia"/>
          <w:w w:val="95"/>
          <w:lang w:val="en-US" w:eastAsia="zh-CN"/>
        </w:rPr>
        <w:t>243166</w:t>
      </w:r>
      <w:r>
        <w:rPr>
          <w:spacing w:val="-3"/>
          <w:w w:val="95"/>
        </w:rPr>
        <w:t>人</w:t>
      </w:r>
      <w:r>
        <w:rPr>
          <w:rFonts w:hint="eastAsia"/>
          <w:spacing w:val="-3"/>
          <w:w w:val="95"/>
          <w:lang w:val="en-US" w:eastAsia="zh-CN"/>
        </w:rPr>
        <w:t>,</w:t>
      </w:r>
      <w:r>
        <w:rPr>
          <w:spacing w:val="6"/>
          <w:w w:val="95"/>
        </w:rPr>
        <w:t>县政府驻</w:t>
      </w:r>
      <w:r>
        <w:rPr>
          <w:spacing w:val="6"/>
          <w:w w:val="95"/>
        </w:rPr>
        <w:fldChar w:fldCharType="begin"/>
      </w:r>
      <w:r>
        <w:rPr>
          <w:spacing w:val="6"/>
          <w:w w:val="95"/>
        </w:rPr>
        <w:instrText xml:space="preserve"> HYPERLINK "http://baike.so.com/doc/7582807-7856901.html" \t "http://baike.so.com/doc/_blank" </w:instrText>
      </w:r>
      <w:r>
        <w:rPr>
          <w:spacing w:val="6"/>
          <w:w w:val="95"/>
        </w:rPr>
        <w:fldChar w:fldCharType="separate"/>
      </w:r>
      <w:r>
        <w:rPr>
          <w:spacing w:val="6"/>
          <w:w w:val="95"/>
        </w:rPr>
        <w:t>昌宁镇</w:t>
      </w:r>
      <w:r>
        <w:rPr>
          <w:spacing w:val="6"/>
          <w:w w:val="95"/>
        </w:rPr>
        <w:fldChar w:fldCharType="end"/>
      </w:r>
      <w:r>
        <w:rPr>
          <w:spacing w:val="-3"/>
          <w:w w:val="95"/>
        </w:rPr>
        <w:t>。</w:t>
      </w:r>
      <w:r>
        <w:rPr>
          <w:w w:val="95"/>
        </w:rPr>
        <w:t>2018年度纳入</w:t>
      </w:r>
      <w:r>
        <w:t>本地区部门决算汇编范围的独立核算单位共</w:t>
      </w:r>
      <w:r>
        <w:rPr>
          <w:rFonts w:hint="eastAsia"/>
          <w:lang w:val="en-US" w:eastAsia="zh-CN"/>
        </w:rPr>
        <w:t>137</w:t>
      </w:r>
      <w:r>
        <w:rPr>
          <w:spacing w:val="-4"/>
        </w:rPr>
        <w:t>个，其中，行政单位</w:t>
      </w:r>
      <w:r>
        <w:rPr>
          <w:rFonts w:hint="eastAsia"/>
          <w:spacing w:val="-4"/>
          <w:lang w:val="en-US" w:eastAsia="zh-CN"/>
        </w:rPr>
        <w:t>57</w:t>
      </w:r>
      <w:r>
        <w:rPr>
          <w:spacing w:val="-4"/>
        </w:rPr>
        <w:t>个，事业单位</w:t>
      </w:r>
      <w:r>
        <w:rPr>
          <w:rFonts w:hint="eastAsia"/>
          <w:spacing w:val="-4"/>
          <w:lang w:val="en-US" w:eastAsia="zh-CN"/>
        </w:rPr>
        <w:t>80</w:t>
      </w:r>
      <w:r>
        <w:rPr>
          <w:spacing w:val="-4"/>
        </w:rPr>
        <w:t>个。</w:t>
      </w:r>
    </w:p>
    <w:p>
      <w:pPr>
        <w:pStyle w:val="2"/>
        <w:tabs>
          <w:tab w:val="left" w:pos="2359"/>
        </w:tabs>
        <w:spacing w:before="7"/>
        <w:ind w:left="760"/>
        <w:rPr>
          <w:rFonts w:hint="eastAsia" w:ascii="黑体" w:eastAsia="黑体"/>
        </w:rPr>
      </w:pPr>
      <w:r>
        <w:rPr>
          <w:rFonts w:hint="eastAsia" w:ascii="黑体" w:eastAsia="黑体"/>
        </w:rPr>
        <w:t>第二部分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2018</w:t>
      </w:r>
      <w:r>
        <w:rPr>
          <w:rFonts w:hint="eastAsia" w:ascii="黑体" w:eastAsia="黑体"/>
          <w:spacing w:val="-81"/>
        </w:rPr>
        <w:t xml:space="preserve"> </w:t>
      </w:r>
      <w:r>
        <w:rPr>
          <w:rFonts w:hint="eastAsia" w:ascii="黑体" w:eastAsia="黑体"/>
        </w:rPr>
        <w:t>年度部门决算报表（附后）</w:t>
      </w:r>
    </w:p>
    <w:p>
      <w:pPr>
        <w:pStyle w:val="2"/>
        <w:spacing w:line="364" w:lineRule="auto"/>
        <w:ind w:left="765" w:right="3700"/>
      </w:pPr>
      <w:r>
        <w:t>一、2018</w:t>
      </w:r>
      <w:r>
        <w:rPr>
          <w:spacing w:val="-12"/>
        </w:rPr>
        <w:t xml:space="preserve"> 年收入支出决算总表</w:t>
      </w:r>
      <w:r>
        <w:t>二、2018</w:t>
      </w:r>
      <w:r>
        <w:rPr>
          <w:spacing w:val="-13"/>
        </w:rPr>
        <w:t xml:space="preserve"> 年收入决算表</w:t>
      </w:r>
    </w:p>
    <w:p>
      <w:pPr>
        <w:pStyle w:val="2"/>
        <w:spacing w:before="1"/>
        <w:ind w:left="765"/>
      </w:pPr>
      <w:r>
        <w:t>三、2018</w:t>
      </w:r>
      <w:r>
        <w:rPr>
          <w:spacing w:val="-13"/>
        </w:rPr>
        <w:t xml:space="preserve"> 年支出决算表</w:t>
      </w:r>
    </w:p>
    <w:p>
      <w:pPr>
        <w:pStyle w:val="2"/>
        <w:ind w:left="765"/>
      </w:pPr>
      <w:r>
        <w:t>四、2018 年财政拨款收入支出决算总表</w:t>
      </w:r>
    </w:p>
    <w:p>
      <w:pPr>
        <w:pStyle w:val="2"/>
        <w:spacing w:line="364" w:lineRule="auto"/>
        <w:ind w:left="765" w:right="277"/>
      </w:pPr>
      <w:r>
        <w:t>五、2018</w:t>
      </w:r>
      <w:r>
        <w:rPr>
          <w:spacing w:val="-10"/>
        </w:rPr>
        <w:t xml:space="preserve"> 年一般公共预算财政拨款支出决算表</w:t>
      </w:r>
      <w:r>
        <w:t>（一） 六、2018</w:t>
      </w:r>
      <w:r>
        <w:rPr>
          <w:spacing w:val="-10"/>
        </w:rPr>
        <w:t xml:space="preserve"> 年一般公共预算财政拨款支出决算表</w:t>
      </w:r>
      <w:r>
        <w:t xml:space="preserve">（二） </w:t>
      </w:r>
      <w:r>
        <w:rPr>
          <w:spacing w:val="-16"/>
        </w:rPr>
        <w:t>七、</w:t>
      </w:r>
      <w:r>
        <w:t>2018</w:t>
      </w:r>
      <w:r>
        <w:rPr>
          <w:spacing w:val="-14"/>
        </w:rPr>
        <w:t xml:space="preserve"> 年一般公共预算财政拨款“三公”经费支出决</w:t>
      </w:r>
    </w:p>
    <w:p>
      <w:pPr>
        <w:pStyle w:val="2"/>
        <w:spacing w:before="3"/>
      </w:pPr>
      <w:r>
        <w:t>算表</w:t>
      </w:r>
    </w:p>
    <w:p>
      <w:pPr>
        <w:pStyle w:val="2"/>
        <w:spacing w:line="364" w:lineRule="auto"/>
        <w:ind w:left="765" w:right="421"/>
      </w:pPr>
      <w:r>
        <w:t>八、2018 年政府性基金预算财政拨款收入支出决算表九、2018 年部门决算公开相关信息统计表</w:t>
      </w:r>
    </w:p>
    <w:p>
      <w:pPr>
        <w:pStyle w:val="2"/>
        <w:tabs>
          <w:tab w:val="left" w:pos="2363"/>
        </w:tabs>
        <w:spacing w:before="1"/>
        <w:ind w:left="765"/>
        <w:rPr>
          <w:rFonts w:hint="eastAsia" w:ascii="黑体" w:eastAsia="黑体"/>
        </w:rPr>
      </w:pPr>
      <w:r>
        <w:rPr>
          <w:rFonts w:hint="eastAsia" w:ascii="黑体" w:eastAsia="黑体"/>
        </w:rPr>
        <w:t>第三部分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2018</w:t>
      </w:r>
      <w:r>
        <w:rPr>
          <w:rFonts w:hint="eastAsia" w:ascii="黑体" w:eastAsia="黑体"/>
          <w:spacing w:val="-81"/>
        </w:rPr>
        <w:t xml:space="preserve"> </w:t>
      </w:r>
      <w:r>
        <w:rPr>
          <w:rFonts w:hint="eastAsia" w:ascii="黑体" w:eastAsia="黑体"/>
        </w:rPr>
        <w:t>年度部门决算情况说明</w:t>
      </w:r>
    </w:p>
    <w:p>
      <w:pPr>
        <w:spacing w:after="0"/>
        <w:rPr>
          <w:rFonts w:hint="eastAsia" w:ascii="黑体" w:eastAsia="黑体"/>
        </w:rPr>
        <w:sectPr>
          <w:footerReference r:id="rId3" w:type="default"/>
          <w:type w:val="continuous"/>
          <w:pgSz w:w="11910" w:h="16840"/>
          <w:pgMar w:top="1520" w:right="1520" w:bottom="1160" w:left="1680" w:header="720" w:footer="975" w:gutter="0"/>
          <w:pgNumType w:start="1"/>
        </w:sectPr>
      </w:pPr>
    </w:p>
    <w:p>
      <w:pPr>
        <w:pStyle w:val="2"/>
        <w:spacing w:before="30"/>
        <w:ind w:left="765"/>
      </w:pPr>
      <w:r>
        <w:t>1、收入、支出情况</w:t>
      </w:r>
    </w:p>
    <w:p>
      <w:pPr>
        <w:pStyle w:val="2"/>
        <w:ind w:left="765"/>
      </w:pPr>
      <w:r>
        <w:t>2018</w:t>
      </w:r>
      <w:r>
        <w:rPr>
          <w:spacing w:val="2"/>
        </w:rPr>
        <w:t xml:space="preserve"> 年度部门决算总收入 </w:t>
      </w:r>
      <w:r>
        <w:rPr>
          <w:rFonts w:hint="eastAsia"/>
          <w:lang w:val="en-US" w:eastAsia="zh-CN"/>
        </w:rPr>
        <w:t>294661</w:t>
      </w:r>
      <w:r>
        <w:rPr>
          <w:spacing w:val="7"/>
        </w:rPr>
        <w:t>万元，比上年收入</w:t>
      </w:r>
    </w:p>
    <w:p>
      <w:pPr>
        <w:pStyle w:val="2"/>
        <w:jc w:val="both"/>
      </w:pPr>
      <w:r>
        <w:rPr>
          <w:rFonts w:hint="eastAsia"/>
          <w:lang w:val="en-US" w:eastAsia="zh-CN"/>
        </w:rPr>
        <w:t>225559</w:t>
      </w:r>
      <w:r>
        <w:rPr>
          <w:spacing w:val="-25"/>
        </w:rPr>
        <w:t>万元增加了</w:t>
      </w:r>
      <w:r>
        <w:rPr>
          <w:rFonts w:hint="eastAsia"/>
          <w:spacing w:val="-25"/>
          <w:lang w:val="en-US" w:eastAsia="zh-CN"/>
        </w:rPr>
        <w:t>69102</w:t>
      </w:r>
      <w:r>
        <w:rPr>
          <w:spacing w:val="-34"/>
        </w:rPr>
        <w:t xml:space="preserve">万元，同比增长 </w:t>
      </w:r>
      <w:r>
        <w:rPr>
          <w:rFonts w:hint="eastAsia"/>
          <w:lang w:val="en-US" w:eastAsia="zh-CN"/>
        </w:rPr>
        <w:t>30.64</w:t>
      </w:r>
      <w:r>
        <w:rPr>
          <w:spacing w:val="-28"/>
        </w:rPr>
        <w:t>%。其中，</w:t>
      </w:r>
      <w:r>
        <w:rPr>
          <w:spacing w:val="-23"/>
        </w:rPr>
        <w:t>2018</w:t>
      </w:r>
    </w:p>
    <w:p>
      <w:pPr>
        <w:pStyle w:val="2"/>
        <w:spacing w:line="364" w:lineRule="auto"/>
        <w:ind w:right="277"/>
        <w:jc w:val="both"/>
      </w:pPr>
      <w:r>
        <w:rPr>
          <w:spacing w:val="-4"/>
        </w:rPr>
        <w:t xml:space="preserve">年度财政拨款收入 </w:t>
      </w:r>
      <w:r>
        <w:rPr>
          <w:rFonts w:hint="eastAsia"/>
          <w:lang w:val="en-US" w:eastAsia="zh-CN"/>
        </w:rPr>
        <w:t>265627</w:t>
      </w:r>
      <w:r>
        <w:rPr>
          <w:spacing w:val="-13"/>
        </w:rPr>
        <w:t xml:space="preserve">万元，比上年收入 </w:t>
      </w:r>
      <w:r>
        <w:rPr>
          <w:rFonts w:hint="eastAsia"/>
          <w:lang w:val="en-US" w:eastAsia="zh-CN"/>
        </w:rPr>
        <w:t>216305</w:t>
      </w:r>
      <w:r>
        <w:rPr>
          <w:spacing w:val="-16"/>
        </w:rPr>
        <w:t xml:space="preserve"> 万元增</w:t>
      </w:r>
      <w:r>
        <w:rPr>
          <w:spacing w:val="-50"/>
        </w:rPr>
        <w:t xml:space="preserve">长 </w:t>
      </w:r>
      <w:r>
        <w:rPr>
          <w:rFonts w:hint="eastAsia"/>
          <w:lang w:val="en-US" w:eastAsia="zh-CN"/>
        </w:rPr>
        <w:t>49322</w:t>
      </w:r>
      <w:r>
        <w:rPr>
          <w:spacing w:val="-27"/>
        </w:rPr>
        <w:t xml:space="preserve">万元，同比增长 </w:t>
      </w:r>
      <w:r>
        <w:rPr>
          <w:rFonts w:hint="eastAsia"/>
          <w:spacing w:val="-7"/>
          <w:lang w:val="en-US" w:eastAsia="zh-CN"/>
        </w:rPr>
        <w:t>22.8</w:t>
      </w:r>
      <w:r>
        <w:rPr>
          <w:spacing w:val="-4"/>
        </w:rPr>
        <w:t>%；政府性基金预算财政拨款</w:t>
      </w:r>
      <w:r>
        <w:rPr>
          <w:spacing w:val="-40"/>
        </w:rPr>
        <w:t xml:space="preserve">为 </w:t>
      </w:r>
      <w:r>
        <w:rPr>
          <w:rFonts w:hint="eastAsia"/>
          <w:lang w:val="en-US" w:eastAsia="zh-CN"/>
        </w:rPr>
        <w:t>17311</w:t>
      </w:r>
      <w:r>
        <w:rPr>
          <w:spacing w:val="-15"/>
        </w:rPr>
        <w:t xml:space="preserve">万元，比上年 </w:t>
      </w:r>
      <w:r>
        <w:rPr>
          <w:rFonts w:hint="eastAsia"/>
          <w:lang w:val="en-US" w:eastAsia="zh-CN"/>
        </w:rPr>
        <w:t>6092</w:t>
      </w:r>
      <w:r>
        <w:rPr>
          <w:spacing w:val="-19"/>
        </w:rPr>
        <w:t xml:space="preserve">万元增加了 </w:t>
      </w:r>
      <w:r>
        <w:t>7331</w:t>
      </w:r>
      <w:r>
        <w:rPr>
          <w:spacing w:val="-6"/>
        </w:rPr>
        <w:t xml:space="preserve"> 万元，同比增</w:t>
      </w:r>
    </w:p>
    <w:p>
      <w:pPr>
        <w:pStyle w:val="2"/>
        <w:spacing w:before="2"/>
        <w:jc w:val="both"/>
      </w:pPr>
      <w:r>
        <w:rPr>
          <w:spacing w:val="-38"/>
        </w:rPr>
        <w:t xml:space="preserve">长 </w:t>
      </w:r>
      <w:r>
        <w:rPr>
          <w:rFonts w:hint="eastAsia"/>
          <w:lang w:val="en-US" w:eastAsia="zh-CN"/>
        </w:rPr>
        <w:t>1.84</w:t>
      </w:r>
      <w:r>
        <w:rPr>
          <w:spacing w:val="-15"/>
        </w:rPr>
        <w:t>倍；事业收入</w:t>
      </w:r>
      <w:r>
        <w:rPr>
          <w:rFonts w:hint="eastAsia"/>
          <w:spacing w:val="-15"/>
          <w:lang w:val="en-US" w:eastAsia="zh-CN"/>
        </w:rPr>
        <w:t>11645</w:t>
      </w:r>
      <w:r>
        <w:rPr>
          <w:spacing w:val="-15"/>
        </w:rPr>
        <w:t xml:space="preserve">万元，比上年 </w:t>
      </w:r>
      <w:r>
        <w:rPr>
          <w:rFonts w:hint="eastAsia"/>
          <w:lang w:val="en-US" w:eastAsia="zh-CN"/>
        </w:rPr>
        <w:t>9216</w:t>
      </w:r>
      <w:r>
        <w:rPr>
          <w:spacing w:val="-9"/>
        </w:rPr>
        <w:t>万元增加了</w:t>
      </w:r>
    </w:p>
    <w:p>
      <w:pPr>
        <w:pStyle w:val="2"/>
        <w:spacing w:line="364" w:lineRule="auto"/>
        <w:ind w:right="277"/>
        <w:jc w:val="both"/>
      </w:pPr>
      <w:r>
        <w:rPr>
          <w:rFonts w:hint="eastAsia"/>
          <w:lang w:val="en-US" w:eastAsia="zh-CN"/>
        </w:rPr>
        <w:t>2429</w:t>
      </w:r>
      <w:r>
        <w:rPr>
          <w:spacing w:val="-24"/>
        </w:rPr>
        <w:t xml:space="preserve">万元，同比增长 </w:t>
      </w:r>
      <w:r>
        <w:rPr>
          <w:rFonts w:hint="eastAsia"/>
          <w:spacing w:val="-5"/>
          <w:lang w:val="en-US" w:eastAsia="zh-CN"/>
        </w:rPr>
        <w:t>26.36</w:t>
      </w:r>
      <w:r>
        <w:rPr>
          <w:spacing w:val="-15"/>
        </w:rPr>
        <w:t>%；其他收入</w:t>
      </w:r>
      <w:r>
        <w:rPr>
          <w:rFonts w:hint="eastAsia"/>
          <w:spacing w:val="-15"/>
          <w:lang w:val="en-US" w:eastAsia="zh-CN"/>
        </w:rPr>
        <w:t>77</w:t>
      </w:r>
      <w:r>
        <w:rPr>
          <w:spacing w:val="-26"/>
        </w:rPr>
        <w:t xml:space="preserve">万元，比上年 </w:t>
      </w:r>
      <w:r>
        <w:rPr>
          <w:rFonts w:hint="eastAsia"/>
          <w:lang w:val="en-US" w:eastAsia="zh-CN"/>
        </w:rPr>
        <w:t>38</w:t>
      </w:r>
      <w:r>
        <w:t xml:space="preserve"> </w:t>
      </w:r>
      <w:r>
        <w:rPr>
          <w:spacing w:val="-14"/>
        </w:rPr>
        <w:t>万元</w:t>
      </w:r>
      <w:r>
        <w:rPr>
          <w:spacing w:val="-19"/>
        </w:rPr>
        <w:t>增加了</w:t>
      </w:r>
      <w:r>
        <w:rPr>
          <w:spacing w:val="-14"/>
        </w:rPr>
        <w:t xml:space="preserve"> </w:t>
      </w:r>
      <w:r>
        <w:rPr>
          <w:rFonts w:hint="eastAsia"/>
          <w:lang w:val="en-US" w:eastAsia="zh-CN"/>
        </w:rPr>
        <w:t>39</w:t>
      </w:r>
      <w:r>
        <w:rPr>
          <w:spacing w:val="-20"/>
        </w:rPr>
        <w:t>万元，</w:t>
      </w:r>
      <w:r>
        <w:rPr>
          <w:spacing w:val="-6"/>
        </w:rPr>
        <w:t>同比增</w:t>
      </w:r>
      <w:r>
        <w:rPr>
          <w:spacing w:val="-38"/>
        </w:rPr>
        <w:t xml:space="preserve">长 </w:t>
      </w:r>
      <w:r>
        <w:rPr>
          <w:rFonts w:hint="eastAsia"/>
          <w:lang w:val="en-US" w:eastAsia="zh-CN"/>
        </w:rPr>
        <w:t>1.03</w:t>
      </w:r>
      <w:r>
        <w:rPr>
          <w:spacing w:val="-15"/>
        </w:rPr>
        <w:t>倍</w:t>
      </w:r>
      <w:r>
        <w:t>。</w:t>
      </w:r>
    </w:p>
    <w:p>
      <w:pPr>
        <w:pStyle w:val="2"/>
        <w:spacing w:before="2" w:line="364" w:lineRule="auto"/>
        <w:ind w:right="278" w:firstLine="645"/>
        <w:jc w:val="both"/>
      </w:pPr>
      <w:r>
        <w:t>2018</w:t>
      </w:r>
      <w:r>
        <w:rPr>
          <w:spacing w:val="-10"/>
        </w:rPr>
        <w:t xml:space="preserve"> 年度部门决算总支出 </w:t>
      </w:r>
      <w:r>
        <w:rPr>
          <w:rFonts w:hint="eastAsia"/>
          <w:lang w:val="en-US" w:eastAsia="zh-CN"/>
        </w:rPr>
        <w:t>294992</w:t>
      </w:r>
      <w:r>
        <w:rPr>
          <w:spacing w:val="-15"/>
        </w:rPr>
        <w:t xml:space="preserve"> 万元，比上年 </w:t>
      </w:r>
      <w:r>
        <w:rPr>
          <w:rFonts w:hint="eastAsia"/>
          <w:lang w:val="en-US" w:eastAsia="zh-CN"/>
        </w:rPr>
        <w:t>233582</w:t>
      </w:r>
      <w:r>
        <w:rPr>
          <w:spacing w:val="-15"/>
        </w:rPr>
        <w:t>万元增加了</w:t>
      </w:r>
      <w:r>
        <w:rPr>
          <w:rFonts w:hint="eastAsia"/>
          <w:spacing w:val="-15"/>
          <w:lang w:val="en-US" w:eastAsia="zh-CN"/>
        </w:rPr>
        <w:t>61410</w:t>
      </w:r>
      <w:r>
        <w:rPr>
          <w:spacing w:val="-26"/>
        </w:rPr>
        <w:t>万元，同比增加</w:t>
      </w:r>
      <w:r>
        <w:rPr>
          <w:rFonts w:hint="eastAsia"/>
          <w:spacing w:val="-26"/>
          <w:lang w:val="en-US" w:eastAsia="zh-CN"/>
        </w:rPr>
        <w:t>26.29</w:t>
      </w:r>
      <w:r>
        <w:rPr>
          <w:spacing w:val="-7"/>
        </w:rPr>
        <w:t>%。其中一般公共服</w:t>
      </w:r>
      <w:r>
        <w:rPr>
          <w:spacing w:val="-15"/>
        </w:rPr>
        <w:t xml:space="preserve">务支出 </w:t>
      </w:r>
      <w:r>
        <w:rPr>
          <w:rFonts w:hint="eastAsia"/>
          <w:lang w:val="en-US" w:eastAsia="zh-CN"/>
        </w:rPr>
        <w:t>20050</w:t>
      </w:r>
      <w:r>
        <w:rPr>
          <w:spacing w:val="-15"/>
        </w:rPr>
        <w:t xml:space="preserve"> 万元，比上年 </w:t>
      </w:r>
      <w:r>
        <w:rPr>
          <w:rFonts w:hint="eastAsia"/>
          <w:lang w:val="en-US" w:eastAsia="zh-CN"/>
        </w:rPr>
        <w:t>17407</w:t>
      </w:r>
      <w:r>
        <w:rPr>
          <w:spacing w:val="-23"/>
        </w:rPr>
        <w:t xml:space="preserve">万元增长 </w:t>
      </w:r>
      <w:r>
        <w:rPr>
          <w:rFonts w:hint="eastAsia"/>
          <w:lang w:val="en-US" w:eastAsia="zh-CN"/>
        </w:rPr>
        <w:t>2643</w:t>
      </w:r>
      <w:r>
        <w:rPr>
          <w:spacing w:val="-12"/>
        </w:rPr>
        <w:t>万元，同</w:t>
      </w:r>
      <w:r>
        <w:rPr>
          <w:spacing w:val="-21"/>
        </w:rPr>
        <w:t xml:space="preserve">比增长 </w:t>
      </w:r>
      <w:r>
        <w:rPr>
          <w:rFonts w:hint="eastAsia"/>
          <w:spacing w:val="-7"/>
          <w:lang w:val="en-US" w:eastAsia="zh-CN"/>
        </w:rPr>
        <w:t>15.18</w:t>
      </w:r>
      <w:r>
        <w:rPr>
          <w:spacing w:val="-13"/>
        </w:rPr>
        <w:t xml:space="preserve">%；公共安全支出 </w:t>
      </w:r>
      <w:r>
        <w:rPr>
          <w:rFonts w:hint="eastAsia"/>
          <w:lang w:val="en-US" w:eastAsia="zh-CN"/>
        </w:rPr>
        <w:t>5524</w:t>
      </w:r>
      <w:r>
        <w:rPr>
          <w:spacing w:val="-28"/>
        </w:rPr>
        <w:t xml:space="preserve">万元，比上年 </w:t>
      </w:r>
      <w:r>
        <w:rPr>
          <w:rFonts w:hint="eastAsia"/>
          <w:lang w:val="en-US" w:eastAsia="zh-CN"/>
        </w:rPr>
        <w:t>7772</w:t>
      </w:r>
      <w:r>
        <w:rPr>
          <w:spacing w:val="-28"/>
        </w:rPr>
        <w:t xml:space="preserve"> 万元</w:t>
      </w:r>
      <w:r>
        <w:rPr>
          <w:spacing w:val="-26"/>
        </w:rPr>
        <w:t xml:space="preserve">减少 </w:t>
      </w:r>
      <w:r>
        <w:rPr>
          <w:rFonts w:hint="eastAsia"/>
          <w:lang w:val="en-US" w:eastAsia="zh-CN"/>
        </w:rPr>
        <w:t>2248</w:t>
      </w:r>
      <w:r>
        <w:rPr>
          <w:spacing w:val="-16"/>
        </w:rPr>
        <w:t xml:space="preserve">万元，同比减少 </w:t>
      </w:r>
      <w:r>
        <w:rPr>
          <w:rFonts w:hint="eastAsia"/>
          <w:lang w:val="en-US" w:eastAsia="zh-CN"/>
        </w:rPr>
        <w:t>28.92</w:t>
      </w:r>
      <w:r>
        <w:t>%</w:t>
      </w:r>
      <w:r>
        <w:rPr>
          <w:spacing w:val="-12"/>
        </w:rPr>
        <w:t xml:space="preserve">；教育支出 </w:t>
      </w:r>
      <w:r>
        <w:rPr>
          <w:rFonts w:hint="eastAsia"/>
          <w:lang w:val="en-US" w:eastAsia="zh-CN"/>
        </w:rPr>
        <w:t>39166</w:t>
      </w:r>
      <w:r>
        <w:rPr>
          <w:spacing w:val="-18"/>
        </w:rPr>
        <w:t xml:space="preserve"> 万元，比上年 </w:t>
      </w:r>
      <w:r>
        <w:rPr>
          <w:rFonts w:hint="eastAsia"/>
          <w:lang w:val="en-US" w:eastAsia="zh-CN"/>
        </w:rPr>
        <w:t>40189</w:t>
      </w:r>
      <w:r>
        <w:rPr>
          <w:spacing w:val="-26"/>
        </w:rPr>
        <w:t xml:space="preserve">万元减少 </w:t>
      </w:r>
      <w:r>
        <w:rPr>
          <w:rFonts w:hint="eastAsia"/>
          <w:lang w:val="en-US" w:eastAsia="zh-CN"/>
        </w:rPr>
        <w:t>1023</w:t>
      </w:r>
      <w:r>
        <w:rPr>
          <w:spacing w:val="-17"/>
        </w:rPr>
        <w:t xml:space="preserve">万元，同比减少 </w:t>
      </w:r>
      <w:r>
        <w:rPr>
          <w:rFonts w:hint="eastAsia"/>
          <w:lang w:val="en-US" w:eastAsia="zh-CN"/>
        </w:rPr>
        <w:t>2.54</w:t>
      </w:r>
      <w:r>
        <w:t>%；科学</w:t>
      </w:r>
      <w:r>
        <w:rPr>
          <w:spacing w:val="-12"/>
        </w:rPr>
        <w:t xml:space="preserve">技术支出 </w:t>
      </w:r>
      <w:r>
        <w:rPr>
          <w:rFonts w:hint="eastAsia"/>
          <w:lang w:val="en-US" w:eastAsia="zh-CN"/>
        </w:rPr>
        <w:t>1082</w:t>
      </w:r>
      <w:r>
        <w:rPr>
          <w:spacing w:val="-16"/>
        </w:rPr>
        <w:t xml:space="preserve">万元，比上年 </w:t>
      </w:r>
      <w:r>
        <w:rPr>
          <w:rFonts w:hint="eastAsia"/>
          <w:lang w:val="en-US" w:eastAsia="zh-CN"/>
        </w:rPr>
        <w:t>1059</w:t>
      </w:r>
      <w:r>
        <w:rPr>
          <w:spacing w:val="-23"/>
        </w:rPr>
        <w:t xml:space="preserve">万元增长 </w:t>
      </w:r>
      <w:r>
        <w:rPr>
          <w:rFonts w:hint="eastAsia"/>
          <w:lang w:val="en-US" w:eastAsia="zh-CN"/>
        </w:rPr>
        <w:t>23</w:t>
      </w:r>
      <w:r>
        <w:rPr>
          <w:spacing w:val="-10"/>
        </w:rPr>
        <w:t>万元，同比</w:t>
      </w:r>
      <w:r>
        <w:rPr>
          <w:spacing w:val="-28"/>
        </w:rPr>
        <w:t>增长</w:t>
      </w:r>
      <w:r>
        <w:rPr>
          <w:rFonts w:hint="eastAsia"/>
          <w:spacing w:val="-28"/>
          <w:lang w:val="en-US" w:eastAsia="zh-CN"/>
        </w:rPr>
        <w:t>2.17</w:t>
      </w:r>
      <w:r>
        <w:rPr>
          <w:spacing w:val="-7"/>
        </w:rPr>
        <w:t xml:space="preserve">%；文化体育与传媒支出 </w:t>
      </w:r>
      <w:r>
        <w:rPr>
          <w:rFonts w:hint="eastAsia"/>
          <w:lang w:val="en-US" w:eastAsia="zh-CN"/>
        </w:rPr>
        <w:t>4220</w:t>
      </w:r>
      <w:r>
        <w:rPr>
          <w:spacing w:val="-23"/>
        </w:rPr>
        <w:t xml:space="preserve"> 万元，比上年 </w:t>
      </w:r>
      <w:r>
        <w:rPr>
          <w:rFonts w:hint="eastAsia"/>
          <w:lang w:val="en-US" w:eastAsia="zh-CN"/>
        </w:rPr>
        <w:t>1958</w:t>
      </w:r>
      <w:r>
        <w:t xml:space="preserve"> </w:t>
      </w:r>
      <w:r>
        <w:rPr>
          <w:spacing w:val="-17"/>
        </w:rPr>
        <w:t xml:space="preserve">万元增长 </w:t>
      </w:r>
      <w:r>
        <w:rPr>
          <w:rFonts w:hint="eastAsia"/>
          <w:lang w:val="en-US" w:eastAsia="zh-CN"/>
        </w:rPr>
        <w:t>2262</w:t>
      </w:r>
      <w:r>
        <w:rPr>
          <w:spacing w:val="-25"/>
        </w:rPr>
        <w:t xml:space="preserve"> 万元，同比增长 </w:t>
      </w:r>
      <w:r>
        <w:rPr>
          <w:rFonts w:hint="eastAsia"/>
          <w:spacing w:val="-7"/>
          <w:lang w:val="en-US" w:eastAsia="zh-CN"/>
        </w:rPr>
        <w:t>1.15倍</w:t>
      </w:r>
      <w:r>
        <w:rPr>
          <w:spacing w:val="-4"/>
        </w:rPr>
        <w:t>；社会保障和就业支出</w:t>
      </w:r>
      <w:r>
        <w:rPr>
          <w:rFonts w:hint="eastAsia"/>
          <w:spacing w:val="-4"/>
          <w:lang w:val="en-US" w:eastAsia="zh-CN"/>
        </w:rPr>
        <w:t>29966</w:t>
      </w:r>
      <w:r>
        <w:rPr>
          <w:spacing w:val="-23"/>
        </w:rPr>
        <w:t xml:space="preserve">万元，比上年 </w:t>
      </w:r>
      <w:r>
        <w:rPr>
          <w:rFonts w:hint="eastAsia"/>
          <w:lang w:val="en-US" w:eastAsia="zh-CN"/>
        </w:rPr>
        <w:t>29445</w:t>
      </w:r>
      <w:r>
        <w:rPr>
          <w:spacing w:val="-42"/>
        </w:rPr>
        <w:t xml:space="preserve"> 增长 </w:t>
      </w:r>
      <w:r>
        <w:rPr>
          <w:rFonts w:hint="eastAsia"/>
          <w:lang w:val="en-US" w:eastAsia="zh-CN"/>
        </w:rPr>
        <w:t>521</w:t>
      </w:r>
      <w:r>
        <w:rPr>
          <w:spacing w:val="-21"/>
        </w:rPr>
        <w:t xml:space="preserve"> 万元，同比增长 </w:t>
      </w:r>
      <w:r>
        <w:rPr>
          <w:rFonts w:hint="eastAsia"/>
          <w:lang w:val="en-US" w:eastAsia="zh-CN"/>
        </w:rPr>
        <w:t>1.76</w:t>
      </w:r>
      <w:r>
        <w:t>%；</w:t>
      </w:r>
    </w:p>
    <w:p>
      <w:pPr>
        <w:pStyle w:val="2"/>
        <w:spacing w:before="3"/>
        <w:jc w:val="both"/>
      </w:pPr>
      <w:r>
        <w:rPr>
          <w:spacing w:val="-7"/>
        </w:rPr>
        <w:t xml:space="preserve">医疗卫生与计划生育支出 </w:t>
      </w:r>
      <w:r>
        <w:rPr>
          <w:rFonts w:hint="eastAsia"/>
          <w:lang w:val="en-US" w:eastAsia="zh-CN"/>
        </w:rPr>
        <w:t>32515</w:t>
      </w:r>
      <w:r>
        <w:rPr>
          <w:spacing w:val="-24"/>
        </w:rPr>
        <w:t xml:space="preserve"> 万元，比上年 </w:t>
      </w:r>
      <w:r>
        <w:rPr>
          <w:rFonts w:hint="eastAsia"/>
          <w:lang w:val="en-US" w:eastAsia="zh-CN"/>
        </w:rPr>
        <w:t>31197</w:t>
      </w:r>
      <w:r>
        <w:rPr>
          <w:spacing w:val="-21"/>
        </w:rPr>
        <w:t xml:space="preserve"> 万元增</w:t>
      </w:r>
    </w:p>
    <w:p>
      <w:pPr>
        <w:pStyle w:val="2"/>
        <w:jc w:val="both"/>
      </w:pPr>
      <w:r>
        <w:rPr>
          <w:spacing w:val="-41"/>
        </w:rPr>
        <w:t xml:space="preserve">长 </w:t>
      </w:r>
      <w:r>
        <w:rPr>
          <w:rFonts w:hint="eastAsia"/>
          <w:lang w:val="en-US" w:eastAsia="zh-CN"/>
        </w:rPr>
        <w:t>1318</w:t>
      </w:r>
      <w:r>
        <w:rPr>
          <w:spacing w:val="-20"/>
        </w:rPr>
        <w:t xml:space="preserve">万元，同比增长 </w:t>
      </w:r>
      <w:r>
        <w:rPr>
          <w:rFonts w:hint="eastAsia"/>
          <w:lang w:val="en-US" w:eastAsia="zh-CN"/>
        </w:rPr>
        <w:t>4.22</w:t>
      </w:r>
      <w:r>
        <w:rPr>
          <w:spacing w:val="-9"/>
        </w:rPr>
        <w:t xml:space="preserve">%；节能环保支出 </w:t>
      </w:r>
      <w:r>
        <w:rPr>
          <w:rFonts w:hint="eastAsia"/>
          <w:lang w:val="en-US" w:eastAsia="zh-CN"/>
        </w:rPr>
        <w:t>8887</w:t>
      </w:r>
      <w:r>
        <w:rPr>
          <w:spacing w:val="-21"/>
        </w:rPr>
        <w:t xml:space="preserve"> 万元，</w:t>
      </w:r>
    </w:p>
    <w:p>
      <w:pPr>
        <w:pStyle w:val="2"/>
        <w:ind w:left="0" w:leftChars="0" w:firstLine="0" w:firstLineChars="0"/>
        <w:jc w:val="both"/>
      </w:pPr>
      <w:r>
        <w:rPr>
          <w:spacing w:val="-19"/>
        </w:rPr>
        <w:t xml:space="preserve">比上年 </w:t>
      </w:r>
      <w:r>
        <w:rPr>
          <w:rFonts w:hint="eastAsia"/>
          <w:lang w:val="en-US" w:eastAsia="zh-CN"/>
        </w:rPr>
        <w:t>7061</w:t>
      </w:r>
      <w:r>
        <w:rPr>
          <w:spacing w:val="-26"/>
        </w:rPr>
        <w:t xml:space="preserve">万元增长 </w:t>
      </w:r>
      <w:r>
        <w:rPr>
          <w:rFonts w:hint="eastAsia"/>
          <w:lang w:val="en-US" w:eastAsia="zh-CN"/>
        </w:rPr>
        <w:t>1826</w:t>
      </w:r>
      <w:r>
        <w:rPr>
          <w:spacing w:val="-17"/>
        </w:rPr>
        <w:t xml:space="preserve">万元，同比增长 </w:t>
      </w:r>
      <w:r>
        <w:rPr>
          <w:rFonts w:hint="eastAsia"/>
          <w:spacing w:val="-17"/>
          <w:lang w:val="en-US" w:eastAsia="zh-CN"/>
        </w:rPr>
        <w:t>25</w:t>
      </w:r>
      <w:r>
        <w:rPr>
          <w:rFonts w:hint="eastAsia"/>
          <w:lang w:val="en-US" w:eastAsia="zh-CN"/>
        </w:rPr>
        <w:t>.86</w:t>
      </w:r>
      <w:r>
        <w:t>%；城乡社区</w:t>
      </w:r>
    </w:p>
    <w:p>
      <w:pPr>
        <w:spacing w:after="0"/>
        <w:jc w:val="both"/>
        <w:sectPr>
          <w:pgSz w:w="11910" w:h="16840"/>
          <w:pgMar w:top="1500" w:right="1520" w:bottom="1160" w:left="1680" w:header="0" w:footer="975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119"/>
        <w:jc w:val="both"/>
        <w:textAlignment w:val="auto"/>
        <w:rPr>
          <w:spacing w:val="-7"/>
        </w:rPr>
      </w:pPr>
      <w:r>
        <w:rPr>
          <w:spacing w:val="-7"/>
        </w:rPr>
        <w:t xml:space="preserve">支出 </w:t>
      </w:r>
      <w:r>
        <w:rPr>
          <w:rFonts w:hint="eastAsia"/>
          <w:spacing w:val="-7"/>
          <w:lang w:val="en-US" w:eastAsia="zh-CN"/>
        </w:rPr>
        <w:t>73895</w:t>
      </w:r>
      <w:r>
        <w:rPr>
          <w:spacing w:val="-7"/>
        </w:rPr>
        <w:t xml:space="preserve"> 万元，比上年 </w:t>
      </w:r>
      <w:r>
        <w:rPr>
          <w:rFonts w:hint="eastAsia"/>
          <w:spacing w:val="-7"/>
          <w:lang w:val="en-US" w:eastAsia="zh-CN"/>
        </w:rPr>
        <w:t>22194</w:t>
      </w:r>
      <w:r>
        <w:rPr>
          <w:spacing w:val="-7"/>
        </w:rPr>
        <w:t xml:space="preserve"> 增长 </w:t>
      </w:r>
      <w:r>
        <w:rPr>
          <w:rFonts w:hint="eastAsia"/>
          <w:spacing w:val="-7"/>
          <w:lang w:val="en-US" w:eastAsia="zh-CN"/>
        </w:rPr>
        <w:t>51701</w:t>
      </w:r>
      <w:r>
        <w:rPr>
          <w:spacing w:val="-7"/>
        </w:rPr>
        <w:t>万元</w:t>
      </w:r>
      <w:r>
        <w:rPr>
          <w:rFonts w:hint="eastAsia"/>
          <w:spacing w:val="-7"/>
          <w:lang w:eastAsia="zh-CN"/>
        </w:rPr>
        <w:t>，</w:t>
      </w:r>
      <w:r>
        <w:rPr>
          <w:spacing w:val="-7"/>
        </w:rPr>
        <w:t>同比增长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119"/>
        <w:jc w:val="both"/>
        <w:textAlignment w:val="auto"/>
        <w:rPr>
          <w:spacing w:val="-7"/>
        </w:rPr>
      </w:pPr>
      <w:r>
        <w:rPr>
          <w:rFonts w:hint="eastAsia"/>
          <w:spacing w:val="-7"/>
          <w:lang w:val="en-US" w:eastAsia="zh-CN"/>
        </w:rPr>
        <w:t>2.33倍</w:t>
      </w:r>
      <w:r>
        <w:rPr>
          <w:spacing w:val="-7"/>
        </w:rPr>
        <w:t>；农林水支出</w:t>
      </w:r>
      <w:r>
        <w:rPr>
          <w:rFonts w:hint="eastAsia"/>
          <w:spacing w:val="-7"/>
          <w:lang w:val="en-US" w:eastAsia="zh-CN"/>
        </w:rPr>
        <w:t>50598</w:t>
      </w:r>
      <w:r>
        <w:rPr>
          <w:spacing w:val="-7"/>
        </w:rPr>
        <w:t xml:space="preserve"> 万元，比上年 </w:t>
      </w:r>
      <w:r>
        <w:rPr>
          <w:rFonts w:hint="eastAsia"/>
          <w:spacing w:val="-7"/>
          <w:lang w:val="en-US" w:eastAsia="zh-CN"/>
        </w:rPr>
        <w:t>50685</w:t>
      </w:r>
      <w:r>
        <w:rPr>
          <w:spacing w:val="-7"/>
        </w:rPr>
        <w:t>万元</w:t>
      </w:r>
      <w:r>
        <w:rPr>
          <w:rFonts w:hint="eastAsia"/>
          <w:spacing w:val="-7"/>
          <w:lang w:eastAsia="zh-CN"/>
        </w:rPr>
        <w:t>减少</w:t>
      </w:r>
      <w:r>
        <w:rPr>
          <w:spacing w:val="-7"/>
        </w:rPr>
        <w:t xml:space="preserve"> </w:t>
      </w:r>
      <w:r>
        <w:rPr>
          <w:rFonts w:hint="eastAsia"/>
          <w:spacing w:val="-7"/>
          <w:lang w:val="en-US" w:eastAsia="zh-CN"/>
        </w:rPr>
        <w:t>60</w:t>
      </w:r>
      <w:r>
        <w:rPr>
          <w:spacing w:val="-7"/>
        </w:rPr>
        <w:t xml:space="preserve">万元；交通运输支出 </w:t>
      </w:r>
      <w:r>
        <w:rPr>
          <w:rFonts w:hint="eastAsia"/>
          <w:spacing w:val="-7"/>
          <w:lang w:val="en-US" w:eastAsia="zh-CN"/>
        </w:rPr>
        <w:t>9844</w:t>
      </w:r>
      <w:r>
        <w:rPr>
          <w:spacing w:val="-7"/>
        </w:rPr>
        <w:t xml:space="preserve">万元，比上年 </w:t>
      </w:r>
      <w:r>
        <w:rPr>
          <w:rFonts w:hint="eastAsia"/>
          <w:spacing w:val="-7"/>
          <w:lang w:val="en-US" w:eastAsia="zh-CN"/>
        </w:rPr>
        <w:t>9283</w:t>
      </w:r>
      <w:r>
        <w:rPr>
          <w:spacing w:val="-7"/>
        </w:rPr>
        <w:t xml:space="preserve">万元增长 </w:t>
      </w:r>
      <w:r>
        <w:rPr>
          <w:rFonts w:hint="eastAsia"/>
          <w:spacing w:val="-7"/>
          <w:lang w:val="en-US" w:eastAsia="zh-CN"/>
        </w:rPr>
        <w:t>561</w:t>
      </w:r>
      <w:r>
        <w:rPr>
          <w:spacing w:val="-7"/>
        </w:rPr>
        <w:t xml:space="preserve"> 万元，同比增长 </w:t>
      </w:r>
      <w:r>
        <w:rPr>
          <w:rFonts w:hint="eastAsia"/>
          <w:spacing w:val="-7"/>
          <w:lang w:val="en-US" w:eastAsia="zh-CN"/>
        </w:rPr>
        <w:t>6.04</w:t>
      </w:r>
      <w:r>
        <w:rPr>
          <w:spacing w:val="-7"/>
        </w:rPr>
        <w:t xml:space="preserve">%；资源勘探信息等支出 </w:t>
      </w:r>
      <w:r>
        <w:rPr>
          <w:rFonts w:hint="eastAsia"/>
          <w:spacing w:val="-7"/>
          <w:lang w:val="en-US" w:eastAsia="zh-CN"/>
        </w:rPr>
        <w:t>3062</w:t>
      </w:r>
      <w:r>
        <w:rPr>
          <w:spacing w:val="-7"/>
        </w:rPr>
        <w:t xml:space="preserve"> 万元，比上年 </w:t>
      </w:r>
      <w:r>
        <w:rPr>
          <w:rFonts w:hint="eastAsia"/>
          <w:spacing w:val="-7"/>
          <w:lang w:val="en-US" w:eastAsia="zh-CN"/>
        </w:rPr>
        <w:t>2854</w:t>
      </w:r>
      <w:r>
        <w:rPr>
          <w:spacing w:val="-7"/>
        </w:rPr>
        <w:t xml:space="preserve"> 万元增长</w:t>
      </w:r>
      <w:r>
        <w:rPr>
          <w:rFonts w:hint="eastAsia"/>
          <w:spacing w:val="-7"/>
          <w:lang w:val="en-US" w:eastAsia="zh-CN"/>
        </w:rPr>
        <w:t>208</w:t>
      </w:r>
      <w:r>
        <w:rPr>
          <w:spacing w:val="-7"/>
        </w:rPr>
        <w:t xml:space="preserve"> 万元，同比增长 </w:t>
      </w:r>
      <w:r>
        <w:rPr>
          <w:rFonts w:hint="eastAsia"/>
          <w:spacing w:val="-7"/>
          <w:lang w:val="en-US" w:eastAsia="zh-CN"/>
        </w:rPr>
        <w:t>7.28</w:t>
      </w:r>
      <w:r>
        <w:rPr>
          <w:spacing w:val="-7"/>
        </w:rPr>
        <w:t>%；商业服务业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119"/>
        <w:jc w:val="both"/>
        <w:textAlignment w:val="auto"/>
        <w:rPr>
          <w:spacing w:val="-7"/>
        </w:rPr>
      </w:pPr>
      <w:r>
        <w:rPr>
          <w:spacing w:val="-7"/>
        </w:rPr>
        <w:t xml:space="preserve">等支出 </w:t>
      </w:r>
      <w:r>
        <w:rPr>
          <w:rFonts w:hint="eastAsia"/>
          <w:spacing w:val="-7"/>
          <w:lang w:val="en-US" w:eastAsia="zh-CN"/>
        </w:rPr>
        <w:t>1732</w:t>
      </w:r>
      <w:r>
        <w:rPr>
          <w:spacing w:val="-7"/>
        </w:rPr>
        <w:t xml:space="preserve"> 万元，比上年 </w:t>
      </w:r>
      <w:r>
        <w:rPr>
          <w:rFonts w:hint="eastAsia"/>
          <w:spacing w:val="-7"/>
          <w:lang w:val="en-US" w:eastAsia="zh-CN"/>
        </w:rPr>
        <w:t>666</w:t>
      </w:r>
      <w:r>
        <w:rPr>
          <w:spacing w:val="-7"/>
        </w:rPr>
        <w:t xml:space="preserve"> 万元增长</w:t>
      </w:r>
      <w:r>
        <w:rPr>
          <w:rFonts w:hint="eastAsia"/>
          <w:spacing w:val="-7"/>
          <w:lang w:val="en-US" w:eastAsia="zh-CN"/>
        </w:rPr>
        <w:t>1066</w:t>
      </w:r>
      <w:r>
        <w:rPr>
          <w:spacing w:val="-7"/>
        </w:rPr>
        <w:t>万元，同比增长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119"/>
        <w:jc w:val="both"/>
        <w:textAlignment w:val="auto"/>
        <w:rPr>
          <w:spacing w:val="-7"/>
        </w:rPr>
      </w:pPr>
      <w:r>
        <w:rPr>
          <w:rFonts w:hint="eastAsia"/>
          <w:spacing w:val="-7"/>
          <w:lang w:val="en-US" w:eastAsia="zh-CN"/>
        </w:rPr>
        <w:t>1.6倍</w:t>
      </w:r>
      <w:r>
        <w:rPr>
          <w:spacing w:val="-7"/>
        </w:rPr>
        <w:t xml:space="preserve">；国土海洋气象等支出 </w:t>
      </w:r>
      <w:r>
        <w:rPr>
          <w:rFonts w:hint="eastAsia"/>
          <w:spacing w:val="-7"/>
          <w:lang w:val="en-US" w:eastAsia="zh-CN"/>
        </w:rPr>
        <w:t>6114</w:t>
      </w:r>
      <w:r>
        <w:rPr>
          <w:spacing w:val="-7"/>
        </w:rPr>
        <w:t xml:space="preserve">万元，比上年 </w:t>
      </w:r>
      <w:r>
        <w:rPr>
          <w:rFonts w:hint="eastAsia"/>
          <w:spacing w:val="-7"/>
          <w:lang w:val="en-US" w:eastAsia="zh-CN"/>
        </w:rPr>
        <w:t>3652</w:t>
      </w:r>
      <w:r>
        <w:rPr>
          <w:spacing w:val="-7"/>
        </w:rPr>
        <w:t xml:space="preserve"> 万元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119"/>
        <w:jc w:val="both"/>
        <w:textAlignment w:val="auto"/>
        <w:rPr>
          <w:spacing w:val="-7"/>
        </w:rPr>
      </w:pPr>
      <w:r>
        <w:rPr>
          <w:spacing w:val="-7"/>
        </w:rPr>
        <w:t xml:space="preserve">减少 </w:t>
      </w:r>
      <w:r>
        <w:rPr>
          <w:rFonts w:hint="eastAsia"/>
          <w:spacing w:val="-7"/>
          <w:lang w:val="en-US" w:eastAsia="zh-CN"/>
        </w:rPr>
        <w:t>2462</w:t>
      </w:r>
      <w:r>
        <w:rPr>
          <w:spacing w:val="-7"/>
        </w:rPr>
        <w:t>万元，同比</w:t>
      </w:r>
      <w:r>
        <w:rPr>
          <w:rFonts w:hint="eastAsia"/>
          <w:spacing w:val="-7"/>
          <w:lang w:eastAsia="zh-CN"/>
        </w:rPr>
        <w:t>增长</w:t>
      </w:r>
      <w:r>
        <w:rPr>
          <w:rFonts w:hint="eastAsia"/>
          <w:spacing w:val="-7"/>
          <w:lang w:val="en-US" w:eastAsia="zh-CN"/>
        </w:rPr>
        <w:t>67.42</w:t>
      </w:r>
      <w:r>
        <w:rPr>
          <w:spacing w:val="-7"/>
        </w:rPr>
        <w:t xml:space="preserve">%；住房保障支出 </w:t>
      </w:r>
      <w:r>
        <w:rPr>
          <w:rFonts w:hint="eastAsia"/>
          <w:spacing w:val="-7"/>
          <w:lang w:val="en-US" w:eastAsia="zh-CN"/>
        </w:rPr>
        <w:t>6651</w:t>
      </w:r>
      <w:r>
        <w:rPr>
          <w:spacing w:val="-7"/>
        </w:rPr>
        <w:t>万元，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119"/>
        <w:jc w:val="both"/>
        <w:textAlignment w:val="auto"/>
        <w:rPr>
          <w:spacing w:val="-7"/>
        </w:rPr>
      </w:pPr>
      <w:r>
        <w:rPr>
          <w:spacing w:val="-7"/>
        </w:rPr>
        <w:t>比上年</w:t>
      </w:r>
      <w:r>
        <w:rPr>
          <w:rFonts w:hint="eastAsia"/>
          <w:spacing w:val="-7"/>
          <w:lang w:val="en-US" w:eastAsia="zh-CN"/>
        </w:rPr>
        <w:t>6318</w:t>
      </w:r>
      <w:r>
        <w:rPr>
          <w:spacing w:val="-7"/>
        </w:rPr>
        <w:t xml:space="preserve">万元增长 </w:t>
      </w:r>
      <w:r>
        <w:rPr>
          <w:rFonts w:hint="eastAsia"/>
          <w:spacing w:val="-7"/>
          <w:lang w:val="en-US" w:eastAsia="zh-CN"/>
        </w:rPr>
        <w:t>333</w:t>
      </w:r>
      <w:r>
        <w:rPr>
          <w:spacing w:val="-7"/>
        </w:rPr>
        <w:t xml:space="preserve">万元，同比增长 </w:t>
      </w:r>
      <w:r>
        <w:rPr>
          <w:rFonts w:hint="eastAsia"/>
          <w:spacing w:val="-7"/>
          <w:lang w:val="en-US" w:eastAsia="zh-CN"/>
        </w:rPr>
        <w:t>5.27</w:t>
      </w:r>
      <w:r>
        <w:rPr>
          <w:spacing w:val="-7"/>
        </w:rPr>
        <w:t>%；粮油物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119"/>
        <w:jc w:val="both"/>
        <w:textAlignment w:val="auto"/>
        <w:rPr>
          <w:spacing w:val="-7"/>
        </w:rPr>
      </w:pPr>
      <w:r>
        <w:rPr>
          <w:spacing w:val="-7"/>
        </w:rPr>
        <w:t>资储备支出</w:t>
      </w:r>
      <w:r>
        <w:rPr>
          <w:rFonts w:hint="eastAsia"/>
          <w:spacing w:val="-7"/>
          <w:lang w:val="en-US" w:eastAsia="zh-CN"/>
        </w:rPr>
        <w:t>751</w:t>
      </w:r>
      <w:r>
        <w:rPr>
          <w:spacing w:val="-7"/>
        </w:rPr>
        <w:t xml:space="preserve">万元，比上年 </w:t>
      </w:r>
      <w:r>
        <w:rPr>
          <w:rFonts w:hint="eastAsia"/>
          <w:spacing w:val="-7"/>
          <w:lang w:val="en-US" w:eastAsia="zh-CN"/>
        </w:rPr>
        <w:t>603</w:t>
      </w:r>
      <w:r>
        <w:rPr>
          <w:spacing w:val="-7"/>
        </w:rPr>
        <w:t xml:space="preserve"> 万元增长 </w:t>
      </w:r>
      <w:r>
        <w:rPr>
          <w:rFonts w:hint="eastAsia"/>
          <w:spacing w:val="-7"/>
          <w:lang w:val="en-US" w:eastAsia="zh-CN"/>
        </w:rPr>
        <w:t>148</w:t>
      </w:r>
      <w:r>
        <w:rPr>
          <w:spacing w:val="-7"/>
        </w:rPr>
        <w:t xml:space="preserve"> 万元，同比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119"/>
        <w:jc w:val="both"/>
        <w:textAlignment w:val="auto"/>
        <w:rPr>
          <w:spacing w:val="-7"/>
        </w:rPr>
      </w:pPr>
      <w:r>
        <w:rPr>
          <w:spacing w:val="-7"/>
        </w:rPr>
        <w:t xml:space="preserve">增长 </w:t>
      </w:r>
      <w:r>
        <w:rPr>
          <w:rFonts w:hint="eastAsia"/>
          <w:spacing w:val="-7"/>
          <w:lang w:val="en-US" w:eastAsia="zh-CN"/>
        </w:rPr>
        <w:t>24.54</w:t>
      </w:r>
      <w:r>
        <w:rPr>
          <w:spacing w:val="-7"/>
        </w:rPr>
        <w:t xml:space="preserve">%；其他支出 </w:t>
      </w:r>
      <w:r>
        <w:rPr>
          <w:rFonts w:hint="eastAsia"/>
          <w:spacing w:val="-7"/>
          <w:lang w:val="en-US" w:eastAsia="zh-CN"/>
        </w:rPr>
        <w:t>934</w:t>
      </w:r>
      <w:r>
        <w:rPr>
          <w:spacing w:val="-7"/>
        </w:rPr>
        <w:t xml:space="preserve"> 万元，比上年 </w:t>
      </w:r>
      <w:r>
        <w:rPr>
          <w:rFonts w:hint="eastAsia"/>
          <w:spacing w:val="-7"/>
          <w:lang w:val="en-US" w:eastAsia="zh-CN"/>
        </w:rPr>
        <w:t>682</w:t>
      </w:r>
      <w:r>
        <w:rPr>
          <w:spacing w:val="-7"/>
        </w:rPr>
        <w:t xml:space="preserve"> 万元增长 </w:t>
      </w:r>
      <w:r>
        <w:rPr>
          <w:rFonts w:hint="eastAsia"/>
          <w:spacing w:val="-7"/>
          <w:lang w:val="en-US" w:eastAsia="zh-CN"/>
        </w:rPr>
        <w:t>252</w:t>
      </w:r>
      <w:r>
        <w:rPr>
          <w:spacing w:val="-7"/>
        </w:rPr>
        <w:t xml:space="preserve"> 万元，同比增长 </w:t>
      </w:r>
      <w:r>
        <w:rPr>
          <w:rFonts w:hint="eastAsia"/>
          <w:spacing w:val="-7"/>
          <w:lang w:val="en-US" w:eastAsia="zh-CN"/>
        </w:rPr>
        <w:t>36.95</w:t>
      </w:r>
      <w:r>
        <w:rPr>
          <w:spacing w:val="-7"/>
        </w:rPr>
        <w:t>%。</w:t>
      </w:r>
    </w:p>
    <w:p>
      <w:pPr>
        <w:pStyle w:val="2"/>
        <w:spacing w:before="2"/>
        <w:ind w:left="760"/>
      </w:pPr>
      <w:r>
        <w:t>2、“三公”经费情况</w:t>
      </w:r>
    </w:p>
    <w:p>
      <w:pPr>
        <w:pStyle w:val="2"/>
        <w:ind w:left="760"/>
      </w:pPr>
      <w:r>
        <w:t>2018</w:t>
      </w:r>
      <w:r>
        <w:rPr>
          <w:spacing w:val="-18"/>
        </w:rPr>
        <w:t xml:space="preserve"> 年，全县“三公”经费支出执行 </w:t>
      </w:r>
      <w:r>
        <w:rPr>
          <w:rFonts w:hint="eastAsia"/>
          <w:lang w:val="en-US" w:eastAsia="zh-CN"/>
        </w:rPr>
        <w:t>1044</w:t>
      </w:r>
      <w:r>
        <w:rPr>
          <w:spacing w:val="-17"/>
        </w:rPr>
        <w:t>万元，比上年</w:t>
      </w:r>
    </w:p>
    <w:p>
      <w:pPr>
        <w:pStyle w:val="2"/>
      </w:pPr>
      <w:r>
        <w:rPr>
          <w:rFonts w:hint="eastAsia"/>
          <w:lang w:val="en-US" w:eastAsia="zh-CN"/>
        </w:rPr>
        <w:t>1260</w:t>
      </w:r>
      <w:r>
        <w:rPr>
          <w:spacing w:val="-23"/>
        </w:rPr>
        <w:t>万元</w:t>
      </w:r>
      <w:r>
        <w:rPr>
          <w:rFonts w:hint="eastAsia"/>
          <w:spacing w:val="-23"/>
          <w:lang w:eastAsia="zh-CN"/>
        </w:rPr>
        <w:t>减少</w:t>
      </w:r>
      <w:r>
        <w:rPr>
          <w:spacing w:val="-23"/>
        </w:rPr>
        <w:t xml:space="preserve"> </w:t>
      </w:r>
      <w:r>
        <w:rPr>
          <w:rFonts w:hint="eastAsia"/>
          <w:lang w:val="en-US" w:eastAsia="zh-CN"/>
        </w:rPr>
        <w:t>216</w:t>
      </w:r>
      <w:r>
        <w:rPr>
          <w:spacing w:val="-13"/>
        </w:rPr>
        <w:t xml:space="preserve"> 万元，同比</w:t>
      </w:r>
      <w:r>
        <w:rPr>
          <w:rFonts w:hint="eastAsia"/>
          <w:spacing w:val="-13"/>
          <w:lang w:eastAsia="zh-CN"/>
        </w:rPr>
        <w:t>减少</w:t>
      </w:r>
      <w:r>
        <w:rPr>
          <w:spacing w:val="-13"/>
        </w:rPr>
        <w:t xml:space="preserve">了 </w:t>
      </w:r>
      <w:r>
        <w:rPr>
          <w:rFonts w:hint="eastAsia"/>
          <w:lang w:val="en-US" w:eastAsia="zh-CN"/>
        </w:rPr>
        <w:t>17.14</w:t>
      </w:r>
      <w:r>
        <w:rPr>
          <w:spacing w:val="4"/>
        </w:rPr>
        <w:t>%。其中，公务接</w:t>
      </w:r>
    </w:p>
    <w:p>
      <w:pPr>
        <w:pStyle w:val="2"/>
      </w:pPr>
      <w:r>
        <w:rPr>
          <w:spacing w:val="22"/>
        </w:rPr>
        <w:t>待费</w:t>
      </w:r>
      <w:r>
        <w:rPr>
          <w:rFonts w:hint="eastAsia"/>
          <w:lang w:val="en-US" w:eastAsia="zh-CN"/>
        </w:rPr>
        <w:t>230</w:t>
      </w:r>
      <w:r>
        <w:rPr>
          <w:spacing w:val="-34"/>
        </w:rPr>
        <w:t>万元，比上年</w:t>
      </w:r>
      <w:r>
        <w:rPr>
          <w:rFonts w:hint="eastAsia"/>
          <w:lang w:val="en-US" w:eastAsia="zh-CN"/>
        </w:rPr>
        <w:t>289</w:t>
      </w:r>
      <w:r>
        <w:rPr>
          <w:spacing w:val="-15"/>
        </w:rPr>
        <w:t xml:space="preserve"> 万元减少</w:t>
      </w:r>
      <w:r>
        <w:rPr>
          <w:rFonts w:hint="eastAsia"/>
          <w:lang w:val="en-US" w:eastAsia="zh-CN"/>
        </w:rPr>
        <w:t>59</w:t>
      </w:r>
      <w:r>
        <w:rPr>
          <w:spacing w:val="-31"/>
        </w:rPr>
        <w:t xml:space="preserve"> 万元，同比减少</w:t>
      </w:r>
      <w:r>
        <w:rPr>
          <w:rFonts w:hint="eastAsia"/>
          <w:lang w:val="en-US" w:eastAsia="zh-CN"/>
        </w:rPr>
        <w:t>20.41</w:t>
      </w:r>
      <w:r>
        <w:t>%；</w:t>
      </w:r>
    </w:p>
    <w:p>
      <w:pPr>
        <w:pStyle w:val="2"/>
        <w:rPr>
          <w:rFonts w:hint="eastAsia" w:eastAsia="仿宋"/>
          <w:lang w:eastAsia="zh-CN"/>
        </w:rPr>
      </w:pPr>
      <w:r>
        <w:rPr>
          <w:spacing w:val="-7"/>
        </w:rPr>
        <w:t xml:space="preserve">公务用车购置及运行维护费 </w:t>
      </w:r>
      <w:r>
        <w:rPr>
          <w:rFonts w:hint="eastAsia"/>
          <w:lang w:val="en-US" w:eastAsia="zh-CN"/>
        </w:rPr>
        <w:t>814</w:t>
      </w:r>
      <w:r>
        <w:rPr>
          <w:spacing w:val="-24"/>
        </w:rPr>
        <w:t xml:space="preserve"> 万元，比上年 </w:t>
      </w:r>
      <w:r>
        <w:rPr>
          <w:rFonts w:hint="eastAsia"/>
          <w:spacing w:val="-24"/>
          <w:lang w:val="en-US" w:eastAsia="zh-CN"/>
        </w:rPr>
        <w:t>971</w:t>
      </w:r>
      <w:r>
        <w:rPr>
          <w:spacing w:val="-17"/>
        </w:rPr>
        <w:t>万元</w:t>
      </w:r>
      <w:r>
        <w:rPr>
          <w:rFonts w:hint="eastAsia"/>
          <w:spacing w:val="-17"/>
          <w:lang w:eastAsia="zh-CN"/>
        </w:rPr>
        <w:t>减少</w:t>
      </w:r>
    </w:p>
    <w:p>
      <w:pPr>
        <w:pStyle w:val="2"/>
      </w:pPr>
      <w:r>
        <w:rPr>
          <w:rFonts w:hint="eastAsia"/>
          <w:lang w:val="en-US" w:eastAsia="zh-CN"/>
        </w:rPr>
        <w:t>157</w:t>
      </w:r>
      <w:r>
        <w:t>万元，同比</w:t>
      </w:r>
      <w:r>
        <w:rPr>
          <w:rFonts w:hint="eastAsia"/>
          <w:lang w:eastAsia="zh-CN"/>
        </w:rPr>
        <w:t>减少</w:t>
      </w:r>
      <w:r>
        <w:t xml:space="preserve"> </w:t>
      </w:r>
      <w:r>
        <w:rPr>
          <w:rFonts w:hint="eastAsia"/>
          <w:lang w:val="en-US" w:eastAsia="zh-CN"/>
        </w:rPr>
        <w:t>16.19</w:t>
      </w:r>
      <w:r>
        <w:t>%。</w:t>
      </w:r>
    </w:p>
    <w:p>
      <w:pPr>
        <w:pStyle w:val="2"/>
        <w:spacing w:line="364" w:lineRule="auto"/>
        <w:ind w:right="278" w:firstLine="640"/>
        <w:rPr>
          <w:rFonts w:hint="default" w:eastAsia="仿宋"/>
          <w:lang w:val="en-US" w:eastAsia="zh-CN"/>
        </w:rPr>
      </w:pPr>
      <w:r>
        <w:t>“三公”经费中因公出国（</w:t>
      </w:r>
      <w:r>
        <w:rPr>
          <w:spacing w:val="5"/>
        </w:rPr>
        <w:t>境</w:t>
      </w:r>
      <w:r>
        <w:t>）</w:t>
      </w:r>
      <w:r>
        <w:rPr>
          <w:spacing w:val="-19"/>
        </w:rPr>
        <w:t xml:space="preserve">团组数 </w:t>
      </w:r>
      <w:r>
        <w:t>0</w:t>
      </w:r>
      <w:r>
        <w:rPr>
          <w:spacing w:val="-25"/>
        </w:rPr>
        <w:t xml:space="preserve"> 个，</w:t>
      </w:r>
      <w:r>
        <w:t>0</w:t>
      </w:r>
      <w:r>
        <w:rPr>
          <w:spacing w:val="-19"/>
        </w:rPr>
        <w:t xml:space="preserve"> 人次， </w:t>
      </w:r>
      <w:r>
        <w:rPr>
          <w:spacing w:val="-29"/>
        </w:rPr>
        <w:t xml:space="preserve">购置公务用车 </w:t>
      </w:r>
      <w:r>
        <w:rPr>
          <w:rFonts w:hint="eastAsia"/>
          <w:lang w:val="en-US" w:eastAsia="zh-CN"/>
        </w:rPr>
        <w:t>9</w:t>
      </w:r>
      <w:r>
        <w:rPr>
          <w:spacing w:val="-32"/>
        </w:rPr>
        <w:t xml:space="preserve">辆，保有量 </w:t>
      </w:r>
      <w:r>
        <w:rPr>
          <w:rFonts w:hint="eastAsia"/>
          <w:lang w:val="en-US" w:eastAsia="zh-CN"/>
        </w:rPr>
        <w:t>413</w:t>
      </w:r>
      <w:r>
        <w:rPr>
          <w:spacing w:val="-20"/>
        </w:rPr>
        <w:t xml:space="preserve"> 量，国内公务接待批次 </w:t>
      </w:r>
      <w:r>
        <w:rPr>
          <w:rFonts w:hint="eastAsia"/>
          <w:lang w:val="en-US" w:eastAsia="zh-CN"/>
        </w:rPr>
        <w:t>2810</w:t>
      </w:r>
    </w:p>
    <w:p>
      <w:pPr>
        <w:pStyle w:val="2"/>
        <w:spacing w:before="1"/>
      </w:pPr>
      <w:r>
        <w:t xml:space="preserve">次，接待人次 </w:t>
      </w:r>
      <w:r>
        <w:rPr>
          <w:rFonts w:hint="eastAsia"/>
          <w:lang w:val="en-US" w:eastAsia="zh-CN"/>
        </w:rPr>
        <w:t>20824</w:t>
      </w:r>
      <w:r>
        <w:t xml:space="preserve"> 次。</w:t>
      </w:r>
    </w:p>
    <w:p>
      <w:pPr>
        <w:pStyle w:val="2"/>
        <w:ind w:left="765"/>
      </w:pPr>
      <w:r>
        <w:t>3、机关运行经费情况</w:t>
      </w:r>
    </w:p>
    <w:p>
      <w:pPr>
        <w:spacing w:after="0"/>
        <w:sectPr>
          <w:pgSz w:w="11910" w:h="16840"/>
          <w:pgMar w:top="1500" w:right="1520" w:bottom="1160" w:left="1680" w:header="0" w:footer="975" w:gutter="0"/>
        </w:sectPr>
      </w:pPr>
    </w:p>
    <w:p>
      <w:pPr>
        <w:pStyle w:val="2"/>
        <w:spacing w:before="30" w:line="364" w:lineRule="auto"/>
        <w:ind w:right="278" w:firstLine="640"/>
      </w:pPr>
      <w:r>
        <w:t>2018</w:t>
      </w:r>
      <w:r>
        <w:rPr>
          <w:spacing w:val="-16"/>
        </w:rPr>
        <w:t xml:space="preserve"> 年全县机关运行经费支出 </w:t>
      </w:r>
      <w:r>
        <w:rPr>
          <w:rFonts w:hint="eastAsia"/>
          <w:lang w:val="en-US" w:eastAsia="zh-CN"/>
        </w:rPr>
        <w:t>7941</w:t>
      </w:r>
      <w:r>
        <w:rPr>
          <w:spacing w:val="-24"/>
        </w:rPr>
        <w:t xml:space="preserve">万元，比上年 </w:t>
      </w:r>
      <w:r>
        <w:rPr>
          <w:rFonts w:hint="eastAsia"/>
          <w:lang w:val="en-US" w:eastAsia="zh-CN"/>
        </w:rPr>
        <w:t>9079</w:t>
      </w:r>
      <w:r>
        <w:rPr>
          <w:spacing w:val="-16"/>
        </w:rPr>
        <w:t xml:space="preserve">万元增加 </w:t>
      </w:r>
      <w:r>
        <w:rPr>
          <w:rFonts w:hint="eastAsia"/>
          <w:lang w:val="en-US" w:eastAsia="zh-CN"/>
        </w:rPr>
        <w:t>1138</w:t>
      </w:r>
      <w:r>
        <w:rPr>
          <w:spacing w:val="-20"/>
        </w:rPr>
        <w:t>万元，同比</w:t>
      </w:r>
      <w:r>
        <w:rPr>
          <w:rFonts w:hint="eastAsia"/>
          <w:spacing w:val="-20"/>
          <w:lang w:eastAsia="zh-CN"/>
        </w:rPr>
        <w:t>减少</w:t>
      </w:r>
      <w:r>
        <w:rPr>
          <w:spacing w:val="-20"/>
        </w:rPr>
        <w:t xml:space="preserve"> </w:t>
      </w:r>
      <w:r>
        <w:rPr>
          <w:rFonts w:hint="eastAsia"/>
          <w:lang w:val="en-US" w:eastAsia="zh-CN"/>
        </w:rPr>
        <w:t>12.53</w:t>
      </w:r>
      <w:r>
        <w:t>%。</w:t>
      </w:r>
    </w:p>
    <w:p>
      <w:pPr>
        <w:pStyle w:val="2"/>
        <w:spacing w:before="1"/>
        <w:ind w:left="765"/>
      </w:pPr>
      <w:r>
        <w:t>4、国有资产占用情况</w:t>
      </w:r>
    </w:p>
    <w:p>
      <w:pPr>
        <w:pStyle w:val="2"/>
        <w:ind w:left="919"/>
      </w:pPr>
      <w:r>
        <w:rPr>
          <w:spacing w:val="-27"/>
        </w:rPr>
        <w:t xml:space="preserve">截止 </w:t>
      </w:r>
      <w:r>
        <w:t>2018</w:t>
      </w:r>
      <w:r>
        <w:rPr>
          <w:spacing w:val="-54"/>
        </w:rPr>
        <w:t xml:space="preserve"> 年 </w:t>
      </w:r>
      <w:r>
        <w:t>12</w:t>
      </w:r>
      <w:r>
        <w:rPr>
          <w:spacing w:val="-55"/>
        </w:rPr>
        <w:t xml:space="preserve"> 月 </w:t>
      </w:r>
      <w:r>
        <w:t>31</w:t>
      </w:r>
      <w:r>
        <w:rPr>
          <w:spacing w:val="-27"/>
        </w:rPr>
        <w:t xml:space="preserve"> 日，全县共有车辆 </w:t>
      </w:r>
      <w:r>
        <w:rPr>
          <w:rFonts w:hint="eastAsia"/>
          <w:lang w:val="en-US" w:eastAsia="zh-CN"/>
        </w:rPr>
        <w:t>413</w:t>
      </w:r>
      <w:r>
        <w:rPr>
          <w:spacing w:val="-30"/>
        </w:rPr>
        <w:t>辆，其中，</w:t>
      </w:r>
    </w:p>
    <w:p>
      <w:pPr>
        <w:pStyle w:val="2"/>
      </w:pPr>
      <w:r>
        <w:rPr>
          <w:spacing w:val="-5"/>
        </w:rPr>
        <w:t xml:space="preserve">主要领导干部用车 </w:t>
      </w:r>
      <w:r>
        <w:rPr>
          <w:rFonts w:hint="eastAsia"/>
          <w:lang w:val="en-US" w:eastAsia="zh-CN"/>
        </w:rPr>
        <w:t>36</w:t>
      </w:r>
      <w:r>
        <w:rPr>
          <w:spacing w:val="-14"/>
        </w:rPr>
        <w:t xml:space="preserve"> 辆，机要通信用车 </w:t>
      </w:r>
      <w:r>
        <w:rPr>
          <w:rFonts w:hint="eastAsia"/>
          <w:lang w:val="en-US" w:eastAsia="zh-CN"/>
        </w:rPr>
        <w:t>5</w:t>
      </w:r>
      <w:r>
        <w:rPr>
          <w:spacing w:val="-7"/>
        </w:rPr>
        <w:t xml:space="preserve"> 辆，应急保障用</w:t>
      </w:r>
    </w:p>
    <w:p>
      <w:pPr>
        <w:pStyle w:val="2"/>
      </w:pPr>
      <w:r>
        <w:rPr>
          <w:spacing w:val="-39"/>
        </w:rPr>
        <w:t xml:space="preserve">车 </w:t>
      </w:r>
      <w:r>
        <w:rPr>
          <w:rFonts w:hint="eastAsia"/>
          <w:lang w:val="en-US" w:eastAsia="zh-CN"/>
        </w:rPr>
        <w:t>24</w:t>
      </w:r>
      <w:r>
        <w:rPr>
          <w:spacing w:val="-12"/>
        </w:rPr>
        <w:t xml:space="preserve">辆，执法执勤用车 </w:t>
      </w:r>
      <w:r>
        <w:rPr>
          <w:rFonts w:hint="eastAsia"/>
          <w:lang w:val="en-US" w:eastAsia="zh-CN"/>
        </w:rPr>
        <w:t>106</w:t>
      </w:r>
      <w:r>
        <w:rPr>
          <w:spacing w:val="-10"/>
        </w:rPr>
        <w:t xml:space="preserve"> 辆，特种专业技术用车 </w:t>
      </w:r>
      <w:r>
        <w:rPr>
          <w:rFonts w:hint="eastAsia"/>
          <w:lang w:val="en-US" w:eastAsia="zh-CN"/>
        </w:rPr>
        <w:t>9</w:t>
      </w:r>
      <w:r>
        <w:rPr>
          <w:spacing w:val="-24"/>
        </w:rPr>
        <w:t xml:space="preserve"> 辆，</w:t>
      </w:r>
    </w:p>
    <w:p>
      <w:pPr>
        <w:pStyle w:val="2"/>
      </w:pPr>
      <w:r>
        <w:rPr>
          <w:spacing w:val="-6"/>
        </w:rPr>
        <w:t xml:space="preserve">离退休干部用车 </w:t>
      </w:r>
      <w:r>
        <w:rPr>
          <w:rFonts w:hint="eastAsia"/>
          <w:lang w:val="en-US" w:eastAsia="zh-CN"/>
        </w:rPr>
        <w:t>2</w:t>
      </w:r>
      <w:r>
        <w:rPr>
          <w:spacing w:val="-16"/>
        </w:rPr>
        <w:t xml:space="preserve">辆，其他用车 </w:t>
      </w:r>
      <w:r>
        <w:rPr>
          <w:rFonts w:hint="eastAsia"/>
          <w:lang w:val="en-US" w:eastAsia="zh-CN"/>
        </w:rPr>
        <w:t>231</w:t>
      </w:r>
      <w:r>
        <w:rPr>
          <w:spacing w:val="-23"/>
        </w:rPr>
        <w:t xml:space="preserve"> 辆。单价 </w:t>
      </w:r>
      <w:r>
        <w:t>50</w:t>
      </w:r>
      <w:r>
        <w:rPr>
          <w:spacing w:val="-12"/>
        </w:rPr>
        <w:t xml:space="preserve"> 万元以上</w:t>
      </w:r>
    </w:p>
    <w:p>
      <w:pPr>
        <w:pStyle w:val="2"/>
        <w:spacing w:line="364" w:lineRule="auto"/>
        <w:ind w:left="919" w:right="745" w:hanging="800"/>
      </w:pPr>
      <w:r>
        <w:rPr>
          <w:spacing w:val="-14"/>
        </w:rPr>
        <w:t xml:space="preserve">的通用设备 </w:t>
      </w:r>
      <w:r>
        <w:rPr>
          <w:rFonts w:hint="eastAsia"/>
          <w:lang w:val="en-US" w:eastAsia="zh-CN"/>
        </w:rPr>
        <w:t>33</w:t>
      </w:r>
      <w:r>
        <w:rPr>
          <w:spacing w:val="-28"/>
        </w:rPr>
        <w:t xml:space="preserve"> 台，单价 </w:t>
      </w:r>
      <w:r>
        <w:t>100</w:t>
      </w:r>
      <w:r>
        <w:rPr>
          <w:spacing w:val="-17"/>
        </w:rPr>
        <w:t xml:space="preserve"> 万元以上的通用设备 </w:t>
      </w:r>
      <w:r>
        <w:rPr>
          <w:rFonts w:hint="eastAsia"/>
          <w:lang w:val="en-US" w:eastAsia="zh-CN"/>
        </w:rPr>
        <w:t>29</w:t>
      </w:r>
      <w:r>
        <w:rPr>
          <w:spacing w:val="-28"/>
        </w:rPr>
        <w:t>台。5、政府采购情况说明</w:t>
      </w:r>
    </w:p>
    <w:p>
      <w:pPr>
        <w:pStyle w:val="2"/>
        <w:spacing w:before="2"/>
        <w:ind w:left="919"/>
      </w:pPr>
      <w:r>
        <w:t>2018</w:t>
      </w:r>
      <w:r>
        <w:rPr>
          <w:spacing w:val="-16"/>
        </w:rPr>
        <w:t xml:space="preserve"> 年度我县政府采购预算金额 </w:t>
      </w:r>
      <w:r>
        <w:rPr>
          <w:rFonts w:hint="eastAsia"/>
          <w:lang w:val="en-US" w:eastAsia="zh-CN"/>
        </w:rPr>
        <w:t>12339</w:t>
      </w:r>
      <w:r>
        <w:rPr>
          <w:spacing w:val="-23"/>
        </w:rPr>
        <w:t>万元，其中货物</w:t>
      </w:r>
    </w:p>
    <w:p>
      <w:pPr>
        <w:pStyle w:val="2"/>
      </w:pPr>
      <w:r>
        <w:rPr>
          <w:spacing w:val="-41"/>
        </w:rPr>
        <w:t xml:space="preserve">类 </w:t>
      </w:r>
      <w:r>
        <w:rPr>
          <w:rFonts w:hint="eastAsia"/>
          <w:lang w:val="en-US" w:eastAsia="zh-CN"/>
        </w:rPr>
        <w:t>4644</w:t>
      </w:r>
      <w:r>
        <w:rPr>
          <w:spacing w:val="-22"/>
        </w:rPr>
        <w:t xml:space="preserve">万元，工程类 </w:t>
      </w:r>
      <w:r>
        <w:rPr>
          <w:rFonts w:hint="eastAsia"/>
          <w:lang w:val="en-US" w:eastAsia="zh-CN"/>
        </w:rPr>
        <w:t>6184</w:t>
      </w:r>
      <w:r>
        <w:rPr>
          <w:spacing w:val="-23"/>
        </w:rPr>
        <w:t xml:space="preserve"> 万元，服务类 </w:t>
      </w:r>
      <w:r>
        <w:rPr>
          <w:rFonts w:hint="eastAsia"/>
          <w:lang w:val="en-US" w:eastAsia="zh-CN"/>
        </w:rPr>
        <w:t>1511</w:t>
      </w:r>
      <w:r>
        <w:rPr>
          <w:spacing w:val="-14"/>
        </w:rPr>
        <w:t>万元。实际采</w:t>
      </w:r>
    </w:p>
    <w:p>
      <w:pPr>
        <w:pStyle w:val="2"/>
      </w:pPr>
      <w:r>
        <w:rPr>
          <w:spacing w:val="-16"/>
        </w:rPr>
        <w:t xml:space="preserve">购金额 </w:t>
      </w:r>
      <w:r>
        <w:rPr>
          <w:rFonts w:hint="eastAsia"/>
          <w:lang w:val="en-US" w:eastAsia="zh-CN"/>
        </w:rPr>
        <w:t>10786</w:t>
      </w:r>
      <w:r>
        <w:rPr>
          <w:spacing w:val="-12"/>
        </w:rPr>
        <w:t xml:space="preserve"> 万元，其中货物类 </w:t>
      </w:r>
      <w:r>
        <w:rPr>
          <w:rFonts w:hint="eastAsia"/>
          <w:lang w:val="en-US" w:eastAsia="zh-CN"/>
        </w:rPr>
        <w:t>4408</w:t>
      </w:r>
      <w:r>
        <w:rPr>
          <w:spacing w:val="-16"/>
        </w:rPr>
        <w:t xml:space="preserve"> 万元，工程类 </w:t>
      </w:r>
      <w:r>
        <w:rPr>
          <w:rFonts w:hint="eastAsia"/>
          <w:lang w:val="en-US" w:eastAsia="zh-CN"/>
        </w:rPr>
        <w:t>5011</w:t>
      </w:r>
      <w:r>
        <w:rPr>
          <w:spacing w:val="-39"/>
        </w:rPr>
        <w:t xml:space="preserve"> 万</w:t>
      </w:r>
    </w:p>
    <w:p>
      <w:pPr>
        <w:pStyle w:val="2"/>
      </w:pPr>
      <w:r>
        <w:t xml:space="preserve">元，服务类 </w:t>
      </w:r>
      <w:r>
        <w:rPr>
          <w:rFonts w:hint="eastAsia"/>
          <w:lang w:val="en-US" w:eastAsia="zh-CN"/>
        </w:rPr>
        <w:t>1367</w:t>
      </w:r>
      <w:r>
        <w:t xml:space="preserve"> 万元。</w:t>
      </w:r>
    </w:p>
    <w:p>
      <w:pPr>
        <w:pStyle w:val="2"/>
        <w:ind w:left="919"/>
      </w:pPr>
      <w:r>
        <w:t>6.绩效管理情况说明</w:t>
      </w:r>
      <w:bookmarkStart w:id="0" w:name="_GoBack"/>
      <w:bookmarkEnd w:id="0"/>
    </w:p>
    <w:p>
      <w:pPr>
        <w:pStyle w:val="2"/>
        <w:spacing w:line="364" w:lineRule="auto"/>
        <w:ind w:right="118" w:firstLine="645"/>
        <w:rPr>
          <w:color w:val="auto"/>
        </w:rPr>
      </w:pPr>
      <w:r>
        <w:rPr>
          <w:color w:val="auto"/>
        </w:rPr>
        <w:t>2018</w:t>
      </w:r>
      <w:r>
        <w:rPr>
          <w:color w:val="auto"/>
          <w:spacing w:val="-22"/>
        </w:rPr>
        <w:t xml:space="preserve"> 年度自评项目 </w:t>
      </w:r>
      <w:r>
        <w:rPr>
          <w:rFonts w:hint="eastAsia"/>
          <w:color w:val="auto"/>
          <w:lang w:val="en-US" w:eastAsia="zh-CN"/>
        </w:rPr>
        <w:t>31</w:t>
      </w:r>
      <w:r>
        <w:rPr>
          <w:color w:val="auto"/>
          <w:spacing w:val="-28"/>
        </w:rPr>
        <w:t xml:space="preserve">个，涉及金额 </w:t>
      </w:r>
      <w:r>
        <w:rPr>
          <w:rFonts w:hint="eastAsia"/>
          <w:color w:val="auto"/>
          <w:lang w:val="en-US" w:eastAsia="zh-CN"/>
        </w:rPr>
        <w:t>46523</w:t>
      </w:r>
      <w:r>
        <w:rPr>
          <w:color w:val="auto"/>
          <w:spacing w:val="-27"/>
        </w:rPr>
        <w:t xml:space="preserve"> 万元，占</w:t>
      </w:r>
      <w:r>
        <w:rPr>
          <w:color w:val="auto"/>
          <w:spacing w:val="-38"/>
        </w:rPr>
        <w:t xml:space="preserve">项目支出的 </w:t>
      </w:r>
      <w:r>
        <w:rPr>
          <w:color w:val="auto"/>
        </w:rPr>
        <w:t>57.7</w:t>
      </w:r>
      <w:r>
        <w:rPr>
          <w:color w:val="auto"/>
          <w:spacing w:val="-11"/>
        </w:rPr>
        <w:t xml:space="preserve">%。通过各单位自评，评分结果均达到“良” </w:t>
      </w:r>
      <w:r>
        <w:rPr>
          <w:color w:val="auto"/>
          <w:spacing w:val="-8"/>
        </w:rPr>
        <w:t>及以上等级，资金使用得到了良好的监督和管理，资金使用</w:t>
      </w:r>
      <w:r>
        <w:rPr>
          <w:color w:val="auto"/>
          <w:spacing w:val="-21"/>
        </w:rPr>
        <w:t>合规，预算合理性良好，项目也取得了良好的综合效益。</w:t>
      </w:r>
      <w:r>
        <w:rPr>
          <w:color w:val="auto"/>
        </w:rPr>
        <w:t xml:space="preserve">2018 </w:t>
      </w:r>
      <w:r>
        <w:rPr>
          <w:color w:val="auto"/>
          <w:spacing w:val="11"/>
        </w:rPr>
        <w:t>年我县财政扶贫资金动态监控系统体系根据上级要求已全</w:t>
      </w:r>
      <w:r>
        <w:rPr>
          <w:color w:val="auto"/>
          <w:spacing w:val="-8"/>
        </w:rPr>
        <w:t xml:space="preserve">面建立，截止 </w:t>
      </w:r>
      <w:r>
        <w:rPr>
          <w:color w:val="auto"/>
        </w:rPr>
        <w:t>12</w:t>
      </w:r>
      <w:r>
        <w:rPr>
          <w:color w:val="auto"/>
          <w:spacing w:val="-3"/>
        </w:rPr>
        <w:t xml:space="preserve"> 月底录入平台的扶贫项目资金已全部填报了绩效目标，确保资金安全使用、高效使用。</w:t>
      </w:r>
    </w:p>
    <w:p>
      <w:pPr>
        <w:pStyle w:val="2"/>
        <w:tabs>
          <w:tab w:val="left" w:pos="2363"/>
        </w:tabs>
        <w:spacing w:before="6"/>
        <w:ind w:left="765"/>
        <w:rPr>
          <w:rFonts w:hint="eastAsia" w:ascii="黑体" w:eastAsia="黑体"/>
        </w:rPr>
      </w:pPr>
      <w:r>
        <w:rPr>
          <w:rFonts w:hint="eastAsia" w:ascii="黑体" w:eastAsia="黑体"/>
        </w:rPr>
        <w:t>第四部分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名词解释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00" w:right="1520" w:bottom="1160" w:left="1680" w:header="0" w:footer="975" w:gutter="0"/>
        </w:sectPr>
      </w:pPr>
    </w:p>
    <w:p>
      <w:pPr>
        <w:pStyle w:val="2"/>
        <w:spacing w:before="26" w:line="340" w:lineRule="auto"/>
        <w:ind w:right="233" w:firstLine="640"/>
      </w:pPr>
      <w:r>
        <w:t>部门应当按照部门预算管理要求，参照公开模板进行专业名词解释。</w:t>
      </w:r>
    </w:p>
    <w:p>
      <w:pPr>
        <w:spacing w:before="0" w:line="369" w:lineRule="exact"/>
        <w:ind w:left="763" w:right="0" w:firstLine="0"/>
        <w:jc w:val="left"/>
        <w:rPr>
          <w:sz w:val="32"/>
        </w:rPr>
      </w:pPr>
      <w:r>
        <w:rPr>
          <w:b/>
          <w:sz w:val="32"/>
        </w:rPr>
        <w:t>（一）基本支出：</w:t>
      </w:r>
      <w:r>
        <w:rPr>
          <w:sz w:val="32"/>
        </w:rPr>
        <w:t>指为保障机构正常运转、完成日常</w:t>
      </w:r>
    </w:p>
    <w:p>
      <w:pPr>
        <w:pStyle w:val="2"/>
        <w:ind w:left="760"/>
      </w:pPr>
      <w:r>
        <w:t>工作任务而发生的人员支出和公用支出。</w:t>
      </w:r>
    </w:p>
    <w:p>
      <w:pPr>
        <w:pStyle w:val="2"/>
        <w:spacing w:line="364" w:lineRule="auto"/>
        <w:ind w:left="760" w:right="280" w:firstLine="2"/>
      </w:pPr>
      <w:r>
        <w:rPr>
          <w:b/>
          <w:w w:val="95"/>
        </w:rPr>
        <w:t>（二</w:t>
      </w:r>
      <w:r>
        <w:rPr>
          <w:b/>
          <w:spacing w:val="-10"/>
          <w:w w:val="95"/>
        </w:rPr>
        <w:t>）</w:t>
      </w:r>
      <w:r>
        <w:rPr>
          <w:b/>
          <w:spacing w:val="-3"/>
          <w:w w:val="95"/>
        </w:rPr>
        <w:t>项目支出：</w:t>
      </w:r>
      <w:r>
        <w:rPr>
          <w:w w:val="95"/>
        </w:rPr>
        <w:t xml:space="preserve">指在基本支出之外为完成特定行政任 </w:t>
      </w:r>
      <w:r>
        <w:t>务和事业发展目标所发生的支出。</w:t>
      </w:r>
    </w:p>
    <w:p>
      <w:pPr>
        <w:pStyle w:val="2"/>
        <w:spacing w:before="1" w:line="364" w:lineRule="auto"/>
        <w:ind w:right="119" w:firstLine="643"/>
      </w:pPr>
      <w:r>
        <w:rPr>
          <w:b/>
        </w:rPr>
        <w:t>（三</w:t>
      </w:r>
      <w:r>
        <w:rPr>
          <w:b/>
          <w:spacing w:val="-5"/>
        </w:rPr>
        <w:t>）</w:t>
      </w:r>
      <w:r>
        <w:rPr>
          <w:b/>
          <w:spacing w:val="-4"/>
        </w:rPr>
        <w:t>“三公”经费：</w:t>
      </w:r>
      <w:r>
        <w:t>指省直部门用一般公共预算安排</w:t>
      </w:r>
      <w:r>
        <w:rPr>
          <w:spacing w:val="-11"/>
          <w:w w:val="95"/>
        </w:rPr>
        <w:t>的因公出国</w:t>
      </w:r>
      <w:r>
        <w:rPr>
          <w:w w:val="95"/>
        </w:rPr>
        <w:t>（境</w:t>
      </w:r>
      <w:r>
        <w:rPr>
          <w:spacing w:val="-58"/>
          <w:w w:val="95"/>
        </w:rPr>
        <w:t>）</w:t>
      </w:r>
      <w:r>
        <w:rPr>
          <w:spacing w:val="-8"/>
          <w:w w:val="95"/>
        </w:rPr>
        <w:t xml:space="preserve">费、公务用车购置及运行费和公务接待费。 </w:t>
      </w:r>
      <w:r>
        <w:rPr>
          <w:spacing w:val="-5"/>
        </w:rPr>
        <w:t>其中，因公出国</w:t>
      </w:r>
      <w:r>
        <w:t>（境）</w:t>
      </w:r>
      <w:r>
        <w:rPr>
          <w:spacing w:val="-1"/>
        </w:rPr>
        <w:t>费反映单位公务出国</w:t>
      </w:r>
      <w:r>
        <w:t>（境</w:t>
      </w:r>
      <w:r>
        <w:rPr>
          <w:spacing w:val="-3"/>
        </w:rPr>
        <w:t>）</w:t>
      </w:r>
      <w:r>
        <w:t>的国际旅</w:t>
      </w:r>
      <w:r>
        <w:rPr>
          <w:spacing w:val="-3"/>
        </w:rPr>
        <w:t>费、国外城市间交通费、住宿费、伙食费、培训费、公杂费</w:t>
      </w:r>
      <w:r>
        <w:rPr>
          <w:spacing w:val="-5"/>
        </w:rPr>
        <w:t>等支出；公务用车购置费反映公务用车车辆购置支出</w:t>
      </w:r>
      <w:r>
        <w:t>（含车辆购置税</w:t>
      </w:r>
      <w:r>
        <w:rPr>
          <w:spacing w:val="-6"/>
        </w:rPr>
        <w:t>）</w:t>
      </w:r>
      <w:r>
        <w:rPr>
          <w:spacing w:val="-2"/>
        </w:rPr>
        <w:t>；公务用车运行维护费反映单位按规定保留的公</w:t>
      </w:r>
      <w:r>
        <w:rPr>
          <w:spacing w:val="-4"/>
        </w:rPr>
        <w:t>务用车燃料费、维修费、过路过桥费、保险费、安全奖励费</w:t>
      </w:r>
      <w:r>
        <w:rPr>
          <w:spacing w:val="-5"/>
        </w:rPr>
        <w:t>用等支出；公务接待费反映单位按规定开支的各类公务接待</w:t>
      </w:r>
    </w:p>
    <w:p>
      <w:pPr>
        <w:pStyle w:val="2"/>
        <w:spacing w:before="7"/>
      </w:pPr>
      <w:r>
        <w:t>（含外宾接待）支出。</w:t>
      </w:r>
    </w:p>
    <w:p>
      <w:pPr>
        <w:pStyle w:val="2"/>
        <w:spacing w:line="364" w:lineRule="auto"/>
        <w:ind w:right="275" w:firstLine="643"/>
        <w:jc w:val="both"/>
      </w:pPr>
      <w:r>
        <w:rPr>
          <w:b/>
          <w:w w:val="95"/>
        </w:rPr>
        <w:t>（四</w:t>
      </w:r>
      <w:r>
        <w:rPr>
          <w:b/>
          <w:spacing w:val="-12"/>
          <w:w w:val="95"/>
        </w:rPr>
        <w:t>）</w:t>
      </w:r>
      <w:r>
        <w:rPr>
          <w:b/>
          <w:spacing w:val="-2"/>
          <w:w w:val="95"/>
        </w:rPr>
        <w:t>机关运行经费：</w:t>
      </w:r>
      <w:r>
        <w:rPr>
          <w:w w:val="95"/>
        </w:rPr>
        <w:t xml:space="preserve">指行政单位和参照公务员法管理 </w:t>
      </w:r>
      <w:r>
        <w:rPr>
          <w:spacing w:val="11"/>
          <w:w w:val="95"/>
        </w:rPr>
        <w:t xml:space="preserve">的事业单位使用一般公共预算安排的基本支出中的日常公 </w:t>
      </w:r>
      <w:r>
        <w:rPr>
          <w:spacing w:val="11"/>
        </w:rPr>
        <w:t>用经费支出。</w:t>
      </w:r>
    </w:p>
    <w:sectPr>
      <w:pgSz w:w="11910" w:h="16840"/>
      <w:pgMar w:top="1540" w:right="1520" w:bottom="1160" w:left="1680" w:header="0" w:footer="9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rPr>
        <w:sz w:val="20"/>
      </w:rPr>
    </w:pPr>
    <w:r>
      <w:pict>
        <v:shape id="_x0000_s4097" o:spid="_x0000_s4097" o:spt="202" type="#_x0000_t202" style="position:absolute;left:0pt;margin-left:293.3pt;margin-top:782.1pt;height:11pt;width:8.6pt;mso-position-horizontal-relative:page;mso-position-vertical-relative:page;z-index:-2517667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1D817306"/>
    <w:rsid w:val="4D8B1095"/>
    <w:rsid w:val="75BD7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none"/>
    </w:rPr>
  </w:style>
  <w:style w:type="character" w:styleId="7">
    <w:name w:val="Hyperlink"/>
    <w:basedOn w:val="5"/>
    <w:qFormat/>
    <w:uiPriority w:val="0"/>
    <w:rPr>
      <w:color w:val="0000FF"/>
      <w:u w:val="none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2019-12-25T11:37:00Z</dcterms:created>
  <dc:creator>User</dc:creator>
  <cp:lastModifiedBy>꧁꫞꯭习꯭水꯭常꯭清꯭꫞꧂</cp:lastModifiedBy>
  <dcterms:modified xsi:type="dcterms:W3CDTF">2019-12-26T06:56:59Z</dcterms:modified>
  <dc:title>安泽县位于山西省临汾市东部，太岳山东南麓，处在临汾、晋城、长治三市交界，东与屯留县毗邻，西与古县、浮山县交界，南与沁水县接壤，北与沁源县相连，南北长约68公里，东西宽约45公里，309国道和326省道纵横全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2019-12-25T00:00:00Z</vt:filetime>
  </property>
  <property fmtid="{D5CDD505-2E9C-101B-9397-08002B2CF9AE}" pid="5" name="KSOProductBuildVer">
    <vt:lpwstr>2052-11.1.0.9305</vt:lpwstr>
  </property>
</Properties>
</file>