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09"/>
          <w:tab w:val="center" w:pos="7039"/>
          <w:tab w:val="center" w:pos="7090"/>
          <w:tab w:val="left" w:pos="9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货运源头企业登记表</w:t>
      </w:r>
    </w:p>
    <w:p>
      <w:pPr>
        <w:keepNext w:val="0"/>
        <w:keepLines w:val="0"/>
        <w:pageBreakBefore w:val="0"/>
        <w:widowControl w:val="0"/>
        <w:tabs>
          <w:tab w:val="center" w:pos="7039"/>
          <w:tab w:val="left" w:pos="9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center" w:pos="7039"/>
          <w:tab w:val="left" w:pos="9557"/>
        </w:tabs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重点源头企业统计：共54个。其中：煤炭企业17个，洗煤厂30个，搅拌企业6个，水泥厂1个。</w:t>
      </w:r>
    </w:p>
    <w:p>
      <w:pPr>
        <w:keepNext w:val="0"/>
        <w:keepLines w:val="0"/>
        <w:pageBreakBefore w:val="0"/>
        <w:widowControl w:val="0"/>
        <w:tabs>
          <w:tab w:val="center" w:pos="7039"/>
          <w:tab w:val="left" w:pos="9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（煤炭企业17个）</w:t>
      </w:r>
    </w:p>
    <w:tbl>
      <w:tblPr>
        <w:tblStyle w:val="3"/>
        <w:tblpPr w:leftFromText="180" w:rightFromText="180" w:vertAnchor="text" w:horzAnchor="page" w:tblpXSpec="center" w:tblpY="588"/>
        <w:tblOverlap w:val="never"/>
        <w:tblW w:w="144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046"/>
        <w:gridCol w:w="2151"/>
        <w:gridCol w:w="1376"/>
        <w:gridCol w:w="1605"/>
        <w:gridCol w:w="1604"/>
        <w:gridCol w:w="17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山西天润煤化集团德通煤业有限公司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枣岭乡坡底村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山西焦煤汾西矿业同富新煤业有限公司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管头镇上善村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大同煤矿集团临汾宏大隆博煤业有限公司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西交口乡阳塔村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山西乡宁焦煤集团台头煤焦有限责任公司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管头镇胡村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山西乡宁焦煤集团台头前湾煤业有限公司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台头镇台头村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乡宁县焦煤集团毛则渠煤业有限公司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西坡镇中咀村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山西乡宁焦煤集团申南凹焦煤有限公司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管头镇宋家沟村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山西乡宁焦煤集团燕家河煤业有限公司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管头镇燕家河村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山西乡宁焦煤集团通合煤业有限公司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枣岭乡可涧村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山西乡宁焦煤集团神角煤业有限公司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台头镇神角村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山西乡宁焦煤集团元甲煤业有限公司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管头镇袁家村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山西乡宁焦煤集团富康源煤业有限公司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台头镇桥上村委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山西华宁焦煤有限责任公司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中煤华晋集团韩咀煤业有限公司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山西保利裕丰煤业有限公司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昌宁镇边才村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中煤华晋集团有限公司王家岭矿东区筹建处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西交口乡阳塔村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生产矿井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山西乡宁焦煤集团东沟煤业有限公司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西坡镇胡家岭村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煤炭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应急局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黄彦军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建设矿井</w:t>
            </w:r>
          </w:p>
        </w:tc>
      </w:tr>
    </w:tbl>
    <w:p>
      <w:pPr>
        <w:tabs>
          <w:tab w:val="center" w:pos="7039"/>
          <w:tab w:val="left" w:pos="9557"/>
        </w:tabs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（洗煤厂30个）</w:t>
      </w:r>
    </w:p>
    <w:tbl>
      <w:tblPr>
        <w:tblStyle w:val="3"/>
        <w:tblW w:w="144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951"/>
        <w:gridCol w:w="2168"/>
        <w:gridCol w:w="1295"/>
        <w:gridCol w:w="1664"/>
        <w:gridCol w:w="1654"/>
        <w:gridCol w:w="17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山西呈祥能源股份有限公司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管头镇宋家沟村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乡宁县吉宏洗煤有限公司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管头镇下善村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山西宜通源实业有限公司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昌宁镇张马路口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乡宁县晋畅精煤厂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管头镇麦秸峪村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山西永昌源煤气焦化有限公司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管头镇长镇村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乡宁县鸿源洗煤有限公司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管头镇核桃园村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临汾市万鹏能源股份有限公司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光华镇湾里村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乡宁县润鑫煤业有限公司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光华镇青马村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乡宁县光华福利洗煤有限责任公司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光华镇光华村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乡宁县平兴精煤有限公司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光华镇湾土窑村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山西省乡宁县宏鑫洗煤厂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光华镇铺头村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山西乡宁乾升源焦煤有限公司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光华镇土窑村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乡宁县鑫源洗煤有限责任公司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西坡镇崖坪村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乡宁县凯达洗煤有限公司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西坡镇罗毕村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山西宏强煤焦集团有限公司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西坡镇韩咀村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乡宁县宏盛洗煤有限公司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西坡镇窑咀村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山西宇晟能源股份有限公司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台头镇后店村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山西省琛顺通能源有限公司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台头镇后店村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乡宁县台头镇万盛源洗煤有限公司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台头镇富家河村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乡宁县五一洗煤有限公司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双鹤乡铺上村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乡宁县珺浩精煤有限公司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台头镇幸福河村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山西贾罕世纪洗煤有限公司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台头镇神角村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乡宁县台头顺通洗煤有限公司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台头镇石灰窑村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乡宁县台头镇鸿达洗煤厂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台头镇孔家村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乡宁县崇鑫洗煤有限公司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双鹤乡铺上村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山西李子坪能源股份有限公司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台头镇李子坪村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2" w:colFirst="3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乡宁县锦达煤业有限公司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枣岭乡西掌坡村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乡宁县昌鑫洗煤有限公司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枣岭乡桃子园村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隆水实业集团有限公司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枣岭乡刘岭村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乡宁县昌昇源煤业有限公司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光华镇土窑村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洗煤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能源局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闫真虎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</w:tc>
      </w:tr>
    </w:tbl>
    <w:p>
      <w:pPr>
        <w:tabs>
          <w:tab w:val="center" w:pos="7039"/>
          <w:tab w:val="left" w:pos="9557"/>
        </w:tabs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（搅拌企业6个）</w:t>
      </w:r>
    </w:p>
    <w:tbl>
      <w:tblPr>
        <w:tblStyle w:val="3"/>
        <w:tblW w:w="144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269"/>
        <w:gridCol w:w="2449"/>
        <w:gridCol w:w="1533"/>
        <w:gridCol w:w="1691"/>
        <w:gridCol w:w="1786"/>
        <w:gridCol w:w="16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乡宁县起源建材有限公司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寺院村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山西世厚承信商砼股份有限公司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乡宁县营里村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乡宁县三鑫建材有限公司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管头镇宋家沟村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乡宁县瑞峰建材有限公司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管头镇永昌源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bookmarkStart w:id="1" w:name="OLE_LINK1" w:colFirst="3" w:colLast="6"/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乡宁县宏基建材有限公司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乡宁县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西坡镇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乡宁锦程商砼有限公司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乡宁县昌宁镇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混凝土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住建局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</w:tbl>
    <w:p>
      <w:pPr>
        <w:tabs>
          <w:tab w:val="center" w:pos="7039"/>
          <w:tab w:val="left" w:pos="9557"/>
        </w:tabs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（水泥厂1个）</w:t>
      </w:r>
    </w:p>
    <w:tbl>
      <w:tblPr>
        <w:tblStyle w:val="3"/>
        <w:tblW w:w="143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283"/>
        <w:gridCol w:w="2509"/>
        <w:gridCol w:w="1486"/>
        <w:gridCol w:w="1678"/>
        <w:gridCol w:w="1800"/>
        <w:gridCol w:w="16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监管人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乡宁县锦桥建材有限公司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039"/>
                <w:tab w:val="left" w:pos="95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昌宁镇寺院村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水泥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工科局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张清堂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40" w:firstLineChars="100"/>
              <w:jc w:val="both"/>
              <w:textAlignment w:val="auto"/>
              <w:rPr>
                <w:rFonts w:hint="default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vertAlign w:val="baseline"/>
                <w:lang w:val="en-US" w:eastAsia="zh-CN"/>
              </w:rPr>
              <w:t>正在经营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bookmarkStart w:id="2" w:name="_GoBack"/>
      <w:bookmarkEnd w:id="2"/>
    </w:p>
    <w:sectPr>
      <w:pgSz w:w="16838" w:h="11906" w:orient="landscape"/>
      <w:pgMar w:top="1417" w:right="1361" w:bottom="119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Y2FjOTU0MDExMzUwODIzMmMxYzA3MzUwYjVkMTkifQ=="/>
  </w:docVars>
  <w:rsids>
    <w:rsidRoot w:val="00000000"/>
    <w:rsid w:val="034156E6"/>
    <w:rsid w:val="0EC61FB9"/>
    <w:rsid w:val="0FD918DD"/>
    <w:rsid w:val="19032690"/>
    <w:rsid w:val="1F4C5352"/>
    <w:rsid w:val="26C84B1C"/>
    <w:rsid w:val="27F76877"/>
    <w:rsid w:val="297C3113"/>
    <w:rsid w:val="3356548C"/>
    <w:rsid w:val="34BA7388"/>
    <w:rsid w:val="34EE1796"/>
    <w:rsid w:val="3DD04DF3"/>
    <w:rsid w:val="44674E07"/>
    <w:rsid w:val="4BF26D7E"/>
    <w:rsid w:val="515F4A2D"/>
    <w:rsid w:val="567711B7"/>
    <w:rsid w:val="56EB16D8"/>
    <w:rsid w:val="576675F3"/>
    <w:rsid w:val="5B097341"/>
    <w:rsid w:val="5BD57DE4"/>
    <w:rsid w:val="65357DAC"/>
    <w:rsid w:val="675054B7"/>
    <w:rsid w:val="6A3C1B45"/>
    <w:rsid w:val="6EBA43E4"/>
    <w:rsid w:val="720A4386"/>
    <w:rsid w:val="728A688A"/>
    <w:rsid w:val="77064E1A"/>
    <w:rsid w:val="770F278F"/>
    <w:rsid w:val="7F2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2023-09-14T09:37:00Z</dcterms:created>
  <dc:creator>Administrator.USER-20190331AO</dc:creator>
  <cp:lastModifiedBy>Administrator</cp:lastModifiedBy>
  <dcterms:modified xsi:type="dcterms:W3CDTF">2025-05-23T10:48:09Z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36A797D8B2754D049378C60BD0C99ABC_12</vt:lpwstr>
  </property>
</Properties>
</file>