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5A175" w14:textId="77777777" w:rsidR="003D68DD" w:rsidRDefault="004C0764">
      <w:pPr>
        <w:widowControl/>
        <w:adjustRightInd w:val="0"/>
        <w:spacing w:line="600" w:lineRule="exact"/>
        <w:jc w:val="center"/>
        <w:rPr>
          <w:rFonts w:ascii="华文中宋" w:eastAsia="华文中宋" w:hAnsi="华文中宋" w:cs="Times New Roman"/>
          <w:kern w:val="0"/>
          <w:sz w:val="36"/>
          <w:szCs w:val="36"/>
        </w:rPr>
      </w:pPr>
      <w:r>
        <w:rPr>
          <w:rFonts w:ascii="华文中宋" w:eastAsia="华文中宋" w:hAnsi="华文中宋" w:cs="Times New Roman" w:hint="eastAsia"/>
          <w:kern w:val="0"/>
          <w:sz w:val="36"/>
          <w:szCs w:val="36"/>
        </w:rPr>
        <w:t>乡宁县</w:t>
      </w:r>
      <w:r w:rsidR="003D68DD">
        <w:rPr>
          <w:rFonts w:ascii="华文中宋" w:eastAsia="华文中宋" w:hAnsi="华文中宋" w:cs="Times New Roman" w:hint="eastAsia"/>
          <w:kern w:val="0"/>
          <w:sz w:val="36"/>
          <w:szCs w:val="36"/>
        </w:rPr>
        <w:t>农业农村局</w:t>
      </w:r>
    </w:p>
    <w:p w14:paraId="428F6E2C" w14:textId="08846EA7" w:rsidR="00AC5630" w:rsidRDefault="004C0764">
      <w:pPr>
        <w:widowControl/>
        <w:adjustRightInd w:val="0"/>
        <w:spacing w:line="600" w:lineRule="exact"/>
        <w:jc w:val="center"/>
        <w:rPr>
          <w:rFonts w:ascii="华文中宋" w:eastAsia="华文中宋" w:hAnsi="华文中宋" w:cs="Times New Roman"/>
          <w:kern w:val="0"/>
          <w:sz w:val="36"/>
          <w:szCs w:val="36"/>
        </w:rPr>
      </w:pPr>
      <w:r>
        <w:rPr>
          <w:rFonts w:ascii="华文中宋" w:eastAsia="华文中宋" w:hAnsi="华文中宋" w:cs="Times New Roman" w:hint="eastAsia"/>
          <w:kern w:val="0"/>
          <w:sz w:val="36"/>
          <w:szCs w:val="36"/>
        </w:rPr>
        <w:t>2020年信息公开工作报告</w:t>
      </w:r>
    </w:p>
    <w:p w14:paraId="7DEF696F" w14:textId="77777777" w:rsidR="003D68DD" w:rsidRDefault="004C0764" w:rsidP="003D68DD">
      <w:pPr>
        <w:widowControl/>
        <w:numPr>
          <w:ilvl w:val="0"/>
          <w:numId w:val="1"/>
        </w:numPr>
        <w:shd w:val="clear" w:color="auto" w:fill="FFFFFF"/>
        <w:adjustRightInd w:val="0"/>
        <w:spacing w:before="100" w:beforeAutospacing="1" w:line="600" w:lineRule="exact"/>
        <w:ind w:leftChars="114" w:left="239"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总体情况</w:t>
      </w:r>
    </w:p>
    <w:p w14:paraId="0F2040F2" w14:textId="27F57F08" w:rsidR="00AC5630" w:rsidRPr="003D68DD" w:rsidRDefault="003D68DD" w:rsidP="00387038">
      <w:pPr>
        <w:widowControl/>
        <w:shd w:val="clear" w:color="auto" w:fill="FFFFFF"/>
        <w:adjustRightInd w:val="0"/>
        <w:spacing w:line="600" w:lineRule="exact"/>
        <w:ind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3D68D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我局主要公开信息：一是各项业务工作动态；二是宣传重要农业政策和各项惠农政策。一年来，我们主动公开非涉密信息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8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1</w:t>
      </w:r>
      <w:r w:rsidRPr="003D68D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条，发布文件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81</w:t>
      </w:r>
      <w:r w:rsidRPr="003D68D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条，包括农业技术及服务工作动态</w:t>
      </w:r>
      <w:r w:rsidR="00245D1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</w:t>
      </w:r>
      <w:r w:rsidR="00245D12" w:rsidRPr="003D68DD">
        <w:rPr>
          <w:rFonts w:ascii="黑体" w:eastAsia="黑体" w:hAnsi="黑体" w:cs="宋体" w:hint="eastAsia"/>
          <w:kern w:val="0"/>
          <w:sz w:val="32"/>
          <w:szCs w:val="32"/>
        </w:rPr>
        <w:t xml:space="preserve"> </w:t>
      </w:r>
    </w:p>
    <w:p w14:paraId="63683A3C" w14:textId="77777777" w:rsidR="00AC5630" w:rsidRDefault="004C0764" w:rsidP="00387038">
      <w:pPr>
        <w:widowControl/>
        <w:shd w:val="clear" w:color="auto" w:fill="FFFFFF"/>
        <w:adjustRightInd w:val="0"/>
        <w:spacing w:after="150" w:line="600" w:lineRule="exact"/>
        <w:ind w:firstLineChars="200" w:firstLine="643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二、主动公开政府信息情况</w:t>
      </w:r>
    </w:p>
    <w:tbl>
      <w:tblPr>
        <w:tblW w:w="897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06"/>
        <w:gridCol w:w="2494"/>
        <w:gridCol w:w="1534"/>
        <w:gridCol w:w="1938"/>
      </w:tblGrid>
      <w:tr w:rsidR="00AC5630" w14:paraId="799C963B" w14:textId="77777777">
        <w:trPr>
          <w:trHeight w:val="366"/>
        </w:trPr>
        <w:tc>
          <w:tcPr>
            <w:tcW w:w="89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8F041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第二十条第（一）项</w:t>
            </w:r>
          </w:p>
        </w:tc>
      </w:tr>
      <w:tr w:rsidR="00AC5630" w14:paraId="0B80E019" w14:textId="77777777">
        <w:trPr>
          <w:trHeight w:val="731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3C584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12BB8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本年新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br/>
              <w:t>制作数量</w:t>
            </w:r>
          </w:p>
        </w:tc>
        <w:tc>
          <w:tcPr>
            <w:tcW w:w="15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B05AC5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本年新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br/>
              <w:t>公开数量</w:t>
            </w:r>
          </w:p>
        </w:tc>
        <w:tc>
          <w:tcPr>
            <w:tcW w:w="19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970AAA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对外公开总数量</w:t>
            </w:r>
          </w:p>
        </w:tc>
      </w:tr>
      <w:tr w:rsidR="00AC5630" w14:paraId="5474AD80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21C55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规章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9DA062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1EA565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BBECB5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3CEF78D4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30E7DC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3BAD07" w14:textId="4E11B39F" w:rsidR="00AC5630" w:rsidRDefault="009279E3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81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69B1AC" w14:textId="4B4C6D80" w:rsidR="00AC5630" w:rsidRDefault="009279E3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81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D1DBF0" w14:textId="353AB9D6" w:rsidR="00AC5630" w:rsidRDefault="009279E3" w:rsidP="009279E3"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   </w:t>
            </w:r>
            <w:r w:rsidR="00713916">
              <w:rPr>
                <w:rFonts w:ascii="宋体" w:hAnsi="宋体" w:cs="宋体"/>
                <w:kern w:val="0"/>
                <w:sz w:val="24"/>
                <w:szCs w:val="24"/>
              </w:rPr>
              <w:t>356</w:t>
            </w:r>
          </w:p>
        </w:tc>
      </w:tr>
      <w:tr w:rsidR="00AC5630" w14:paraId="44F5C6EC" w14:textId="77777777">
        <w:trPr>
          <w:trHeight w:val="366"/>
        </w:trPr>
        <w:tc>
          <w:tcPr>
            <w:tcW w:w="897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FB338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第二十条第（五）项</w:t>
            </w:r>
          </w:p>
        </w:tc>
      </w:tr>
      <w:tr w:rsidR="00AC5630" w14:paraId="5E262CB5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DD1AA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539CF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B9304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7D11F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处理决定数量</w:t>
            </w:r>
          </w:p>
        </w:tc>
      </w:tr>
      <w:tr w:rsidR="00AC5630" w14:paraId="0DB41833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8DF3A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C8DD4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DCD81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59A24C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4576BB89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11272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18001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C7AAE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F32245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200F5813" w14:textId="77777777">
        <w:trPr>
          <w:trHeight w:val="366"/>
        </w:trPr>
        <w:tc>
          <w:tcPr>
            <w:tcW w:w="897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05440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第二十条第（六）项</w:t>
            </w:r>
          </w:p>
        </w:tc>
      </w:tr>
      <w:tr w:rsidR="00AC5630" w14:paraId="15863C46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B285E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C6CC52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995FD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FEDD8C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处理决定数量</w:t>
            </w:r>
          </w:p>
        </w:tc>
      </w:tr>
      <w:tr w:rsidR="00AC5630" w14:paraId="4DF9898C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C2F8E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D4C8CF" w14:textId="314A5E89" w:rsidR="00AC5630" w:rsidRDefault="004E23C8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287AD4" w14:textId="11AF4AAB" w:rsidR="00AC5630" w:rsidRDefault="004E23C8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FCD163" w14:textId="293DB06C" w:rsidR="00AC5630" w:rsidRDefault="004E23C8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</w:p>
        </w:tc>
      </w:tr>
      <w:tr w:rsidR="00AC5630" w14:paraId="0FF43CEA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1E9DB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9672B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BBB782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7BFF0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2D9DD6D9" w14:textId="77777777">
        <w:trPr>
          <w:trHeight w:val="366"/>
        </w:trPr>
        <w:tc>
          <w:tcPr>
            <w:tcW w:w="897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D19069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第二十条第（八）项</w:t>
            </w:r>
          </w:p>
        </w:tc>
      </w:tr>
      <w:tr w:rsidR="00AC5630" w14:paraId="085B84E6" w14:textId="77777777">
        <w:trPr>
          <w:trHeight w:val="381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48205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0D9DD2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34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6C509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本年增/减</w:t>
            </w:r>
          </w:p>
        </w:tc>
      </w:tr>
      <w:tr w:rsidR="00AC5630" w14:paraId="17B3B4C0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06243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A79EA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7E5C9C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36D377D4" w14:textId="77777777">
        <w:trPr>
          <w:trHeight w:val="366"/>
        </w:trPr>
        <w:tc>
          <w:tcPr>
            <w:tcW w:w="897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29E8C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第二十条第（九）项</w:t>
            </w:r>
          </w:p>
        </w:tc>
      </w:tr>
      <w:tr w:rsidR="00AC5630" w14:paraId="7B849B4A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A8C49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8A1CF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34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85CFD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采购总金额</w:t>
            </w:r>
          </w:p>
        </w:tc>
      </w:tr>
      <w:tr w:rsidR="00AC5630" w14:paraId="4967351A" w14:textId="77777777">
        <w:trPr>
          <w:trHeight w:val="366"/>
        </w:trPr>
        <w:tc>
          <w:tcPr>
            <w:tcW w:w="30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465AB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123F66" w14:textId="3F2C4770" w:rsidR="00AC5630" w:rsidRDefault="004E23C8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16F2A3" w14:textId="3368CFE6" w:rsidR="00AC5630" w:rsidRDefault="004E23C8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791.3</w:t>
            </w:r>
            <w:r w:rsidR="004C0764">
              <w:rPr>
                <w:rFonts w:ascii="宋体" w:hAnsi="宋体" w:cs="宋体" w:hint="eastAsia"/>
                <w:kern w:val="0"/>
                <w:sz w:val="24"/>
                <w:szCs w:val="24"/>
              </w:rPr>
              <w:t>万元</w:t>
            </w:r>
          </w:p>
        </w:tc>
      </w:tr>
    </w:tbl>
    <w:p w14:paraId="176CF0C7" w14:textId="77777777" w:rsidR="00AC5630" w:rsidRDefault="004C0764"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 xml:space="preserve">　</w:t>
      </w:r>
      <w:r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 xml:space="preserve">　三、收到和处理政府信息公开申请情况</w:t>
      </w:r>
    </w:p>
    <w:tbl>
      <w:tblPr>
        <w:tblW w:w="85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56"/>
        <w:gridCol w:w="983"/>
        <w:gridCol w:w="1685"/>
        <w:gridCol w:w="743"/>
        <w:gridCol w:w="689"/>
        <w:gridCol w:w="688"/>
        <w:gridCol w:w="743"/>
        <w:gridCol w:w="897"/>
        <w:gridCol w:w="672"/>
        <w:gridCol w:w="644"/>
      </w:tblGrid>
      <w:tr w:rsidR="00AC5630" w14:paraId="70FD6B0D" w14:textId="77777777">
        <w:trPr>
          <w:trHeight w:val="385"/>
        </w:trPr>
        <w:tc>
          <w:tcPr>
            <w:tcW w:w="342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5DBCF6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076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270BD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申请人情况</w:t>
            </w:r>
          </w:p>
        </w:tc>
      </w:tr>
      <w:tr w:rsidR="00AC5630" w14:paraId="5F18BA2F" w14:textId="77777777">
        <w:trPr>
          <w:trHeight w:val="385"/>
        </w:trPr>
        <w:tc>
          <w:tcPr>
            <w:tcW w:w="342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00C3EA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68BAF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自然人</w:t>
            </w:r>
          </w:p>
        </w:tc>
        <w:tc>
          <w:tcPr>
            <w:tcW w:w="3689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D8FF67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CAE75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总计</w:t>
            </w:r>
          </w:p>
        </w:tc>
      </w:tr>
      <w:tr w:rsidR="00AC5630" w14:paraId="1413E581" w14:textId="77777777">
        <w:trPr>
          <w:trHeight w:val="1166"/>
        </w:trPr>
        <w:tc>
          <w:tcPr>
            <w:tcW w:w="342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AB79E9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70BB82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D6383A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商业企业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37E647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科研机构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8A307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社会公益组织</w:t>
            </w:r>
          </w:p>
        </w:tc>
        <w:tc>
          <w:tcPr>
            <w:tcW w:w="8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7357E5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法律服务机构</w:t>
            </w:r>
          </w:p>
        </w:tc>
        <w:tc>
          <w:tcPr>
            <w:tcW w:w="6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FFCB47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其他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262987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AC5630" w14:paraId="2530BC1C" w14:textId="77777777">
        <w:trPr>
          <w:trHeight w:val="503"/>
        </w:trPr>
        <w:tc>
          <w:tcPr>
            <w:tcW w:w="342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5847F3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CD1710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FA75DC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8869D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512CA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2BE54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08AFF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52526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0 </w:t>
            </w:r>
          </w:p>
        </w:tc>
      </w:tr>
      <w:tr w:rsidR="00AC5630" w14:paraId="4CDFD023" w14:textId="77777777">
        <w:trPr>
          <w:trHeight w:val="503"/>
        </w:trPr>
        <w:tc>
          <w:tcPr>
            <w:tcW w:w="342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AD4940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DFF63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F661C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1193B7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5CA27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D12737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DA321D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C140CC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78FEBE02" w14:textId="77777777">
        <w:trPr>
          <w:trHeight w:val="385"/>
        </w:trPr>
        <w:tc>
          <w:tcPr>
            <w:tcW w:w="75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40BCA3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917E99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B2951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0D6CCB" w14:textId="77777777" w:rsidR="00AC5630" w:rsidRDefault="00AC5630"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136365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D8BD49" w14:textId="77777777" w:rsidR="00AC5630" w:rsidRDefault="00AC5630"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E257B7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4BC8D1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63E2C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5ABE4A65" w14:textId="77777777">
        <w:trPr>
          <w:trHeight w:val="626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C3FE5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BC270F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332F63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ADA0A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F8657C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5A0F79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105BF3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A46A4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8F1FA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18F616CE" w14:textId="77777777">
        <w:trPr>
          <w:trHeight w:val="503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38E0C7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141534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7E1660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2D3A5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23F0CC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D9B01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45C829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1CAA4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BC65E4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9DB359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0 </w:t>
            </w:r>
          </w:p>
        </w:tc>
      </w:tr>
      <w:tr w:rsidR="00AC5630" w14:paraId="3D359D77" w14:textId="77777777">
        <w:trPr>
          <w:trHeight w:val="626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59C87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E2A9A8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9357DE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9E9E3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28712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89E8F8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BB38FA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85A23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ACF83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BA2BF7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0</w:t>
            </w:r>
          </w:p>
        </w:tc>
      </w:tr>
      <w:tr w:rsidR="00AC5630" w14:paraId="508A6EBF" w14:textId="77777777">
        <w:trPr>
          <w:trHeight w:val="503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6A616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7E7B40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4B173F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C7B34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35EAD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7EDC1F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CF7CE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F8B75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9E484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47335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0</w:t>
            </w:r>
          </w:p>
        </w:tc>
      </w:tr>
      <w:tr w:rsidR="00AC5630" w14:paraId="53E1D5DA" w14:textId="77777777">
        <w:trPr>
          <w:trHeight w:val="503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C767CE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E6428C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93C03D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42B3A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F32985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8CA5F7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C7B59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8F53C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8DC9F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8AE0D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01639F25" w14:textId="77777777">
        <w:trPr>
          <w:trHeight w:val="523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D5FC5E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3F5267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49125C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521E3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5D6F02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786975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727D2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381E3A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EC87F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29C47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0</w:t>
            </w:r>
          </w:p>
        </w:tc>
      </w:tr>
      <w:tr w:rsidR="00AC5630" w14:paraId="2EFF7CF1" w14:textId="77777777">
        <w:trPr>
          <w:trHeight w:val="503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DCF6AD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F03971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D88D40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AFAAFD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3F8479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CA0A9E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06488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1A64D9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9BBCF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AC107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20E9DCF7" w14:textId="77777777">
        <w:trPr>
          <w:trHeight w:val="503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6904BE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E7A2AC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587C6C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AA1035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3C73FA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3A3CE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3F1FC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B37939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3E6EA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28BD0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0</w:t>
            </w:r>
          </w:p>
        </w:tc>
      </w:tr>
      <w:tr w:rsidR="00AC5630" w14:paraId="4FFF4A69" w14:textId="77777777">
        <w:trPr>
          <w:trHeight w:val="503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CEB484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EFFC0E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A55F3B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43327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F44D36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42D0C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4F6889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6A233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D6C25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EA3BA7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0 </w:t>
            </w:r>
          </w:p>
        </w:tc>
      </w:tr>
      <w:tr w:rsidR="00AC5630" w14:paraId="76D93D90" w14:textId="77777777">
        <w:trPr>
          <w:trHeight w:val="626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D688B2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46D361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280B5B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4850BD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4E42B8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62617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40E24C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366AEF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B106D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5FA8B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421265B7" w14:textId="77777777">
        <w:trPr>
          <w:trHeight w:val="626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1BB487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E95238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040A82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13E0BC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A17F63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A0D2C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C3FA8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6E269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CC49A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314AE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0</w:t>
            </w:r>
          </w:p>
        </w:tc>
      </w:tr>
      <w:tr w:rsidR="00AC5630" w14:paraId="7C4A400B" w14:textId="77777777">
        <w:trPr>
          <w:trHeight w:val="626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D4FE5D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2F0A4E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AB27FA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29934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034B54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6DB52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CA5DC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7C43E8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45DFF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AEDC6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0 </w:t>
            </w:r>
          </w:p>
        </w:tc>
      </w:tr>
      <w:tr w:rsidR="00AC5630" w14:paraId="1B580C6C" w14:textId="77777777">
        <w:trPr>
          <w:trHeight w:val="503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87E406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43A81A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94B2D5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9D508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25FE0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8FA0AC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13B48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02B62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11E449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6F8542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79A217C5" w14:textId="77777777">
        <w:trPr>
          <w:trHeight w:val="446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E13DBD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0A3F79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31C732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B3928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08CB7C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7345B7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46461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FB943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71836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CAF19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0</w:t>
            </w:r>
          </w:p>
        </w:tc>
      </w:tr>
      <w:tr w:rsidR="00AC5630" w14:paraId="7DB651D2" w14:textId="77777777">
        <w:trPr>
          <w:trHeight w:val="503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6E783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9C6BAD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DB9294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932397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C91A05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F7F43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60462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71440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4AA66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DF185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0 </w:t>
            </w:r>
          </w:p>
        </w:tc>
      </w:tr>
      <w:tr w:rsidR="00AC5630" w14:paraId="51CD6281" w14:textId="77777777">
        <w:trPr>
          <w:trHeight w:val="626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6DD24D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29A99D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5CDD7A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A96B5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86954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1AC8D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97FBC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A3F8E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90CBD9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E92F6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5828D8F9" w14:textId="77777777">
        <w:trPr>
          <w:trHeight w:val="806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48DD02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537004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FD1E92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8AAE1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4492A5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BAC74A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C4BC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31E4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5D6A99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CF637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  <w:tr w:rsidR="00AC5630" w14:paraId="5915E794" w14:textId="77777777">
        <w:trPr>
          <w:trHeight w:val="446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18C07E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9D7B29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AC87D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3A08C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706C7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FD58A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3F1FF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BB098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6920A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0</w:t>
            </w:r>
          </w:p>
        </w:tc>
      </w:tr>
      <w:tr w:rsidR="00AC5630" w14:paraId="5DBE11E4" w14:textId="77777777">
        <w:trPr>
          <w:trHeight w:val="446"/>
        </w:trPr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1F4DA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FB321A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BDE04B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5276B7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A0F95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8939B2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772E05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2D384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D4DA0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0</w:t>
            </w:r>
          </w:p>
        </w:tc>
      </w:tr>
      <w:tr w:rsidR="00AC5630" w14:paraId="10CBAA34" w14:textId="77777777">
        <w:trPr>
          <w:trHeight w:val="416"/>
        </w:trPr>
        <w:tc>
          <w:tcPr>
            <w:tcW w:w="342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C14A9E" w14:textId="77777777" w:rsidR="00AC5630" w:rsidRDefault="004C0764"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588ABC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CF0107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671BE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A5FC6E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D1DDF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3C3DCD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1BE27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</w:tbl>
    <w:p w14:paraId="704D3E7E" w14:textId="77777777" w:rsidR="00AC5630" w:rsidRDefault="004C0764"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 xml:space="preserve">　</w:t>
      </w:r>
      <w:r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 xml:space="preserve">　四、政府信息公开行政复议、行政诉讼情况</w:t>
      </w:r>
    </w:p>
    <w:tbl>
      <w:tblPr>
        <w:tblW w:w="90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02"/>
        <w:gridCol w:w="602"/>
        <w:gridCol w:w="603"/>
        <w:gridCol w:w="603"/>
        <w:gridCol w:w="661"/>
        <w:gridCol w:w="557"/>
        <w:gridCol w:w="603"/>
        <w:gridCol w:w="603"/>
        <w:gridCol w:w="603"/>
        <w:gridCol w:w="621"/>
        <w:gridCol w:w="604"/>
        <w:gridCol w:w="604"/>
        <w:gridCol w:w="604"/>
        <w:gridCol w:w="604"/>
        <w:gridCol w:w="601"/>
      </w:tblGrid>
      <w:tr w:rsidR="00AC5630" w14:paraId="0501F83E" w14:textId="77777777">
        <w:tc>
          <w:tcPr>
            <w:tcW w:w="30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634B0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6004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43257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行政诉讼</w:t>
            </w:r>
          </w:p>
        </w:tc>
      </w:tr>
      <w:tr w:rsidR="00AC5630" w14:paraId="69FAD67A" w14:textId="77777777">
        <w:tc>
          <w:tcPr>
            <w:tcW w:w="60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9D0F1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595B92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1AC4E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01D6F3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6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9FDEC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298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31479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1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952008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复议后起诉</w:t>
            </w:r>
          </w:p>
        </w:tc>
      </w:tr>
      <w:tr w:rsidR="00AC5630" w14:paraId="0F9D7F55" w14:textId="77777777">
        <w:tc>
          <w:tcPr>
            <w:tcW w:w="6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030506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E496F1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7F5446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D0C829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9BB8B8" w14:textId="77777777" w:rsidR="00AC5630" w:rsidRDefault="00AC563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0A2CEE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6A883F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F9998D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8486B2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3037A6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6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D3C51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3D6291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FB32A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D26884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00468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总计</w:t>
            </w:r>
          </w:p>
        </w:tc>
      </w:tr>
      <w:tr w:rsidR="00AC5630" w14:paraId="0C9D1E9D" w14:textId="77777777"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2AA9D6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C234F0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758586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903134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BC9BB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AD9C41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506A69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0F47A3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3C1E0B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596024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CA1E3D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F71036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359973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4C7C3D" w14:textId="77777777" w:rsidR="00AC5630" w:rsidRDefault="00AC5630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46F120" w14:textId="77777777" w:rsidR="00AC5630" w:rsidRDefault="004C0764"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</w:tbl>
    <w:p w14:paraId="351C1457" w14:textId="77777777" w:rsidR="00387038" w:rsidRDefault="004C0764" w:rsidP="00387038">
      <w:pPr>
        <w:widowControl/>
        <w:numPr>
          <w:ilvl w:val="0"/>
          <w:numId w:val="2"/>
        </w:numPr>
        <w:shd w:val="clear" w:color="auto" w:fill="FFFFFF"/>
        <w:wordWrap w:val="0"/>
        <w:spacing w:before="100" w:beforeAutospacing="1" w:line="540" w:lineRule="atLeast"/>
        <w:ind w:firstLineChars="200" w:firstLine="643"/>
        <w:jc w:val="left"/>
        <w:rPr>
          <w:rFonts w:ascii="黑体" w:eastAsia="黑体" w:hAnsi="黑体" w:cs="宋体"/>
          <w:b/>
          <w:bCs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存在的主要问题及改进情况</w:t>
      </w:r>
    </w:p>
    <w:p w14:paraId="0DBA6BAB" w14:textId="2D940D80" w:rsidR="00387038" w:rsidRDefault="00387038" w:rsidP="00387038">
      <w:pPr>
        <w:widowControl/>
        <w:shd w:val="clear" w:color="auto" w:fill="FFFFFF"/>
        <w:wordWrap w:val="0"/>
        <w:spacing w:line="600" w:lineRule="exact"/>
        <w:ind w:firstLineChars="200" w:firstLine="640"/>
        <w:jc w:val="left"/>
        <w:rPr>
          <w:rFonts w:ascii="仿宋_GB2312" w:eastAsia="仿宋_GB2312" w:hAnsi="黑体" w:cs="宋体"/>
          <w:kern w:val="0"/>
          <w:sz w:val="32"/>
          <w:szCs w:val="32"/>
        </w:rPr>
      </w:pPr>
      <w:r>
        <w:rPr>
          <w:rFonts w:ascii="仿宋_GB2312" w:eastAsia="仿宋_GB2312" w:hAnsi="黑体" w:cs="宋体" w:hint="eastAsia"/>
          <w:kern w:val="0"/>
          <w:sz w:val="32"/>
          <w:szCs w:val="32"/>
        </w:rPr>
        <w:t>存在问题：</w:t>
      </w:r>
      <w:r w:rsidRPr="00387038">
        <w:rPr>
          <w:rFonts w:ascii="仿宋_GB2312" w:eastAsia="仿宋_GB2312" w:hAnsi="黑体" w:cs="宋体" w:hint="eastAsia"/>
          <w:kern w:val="0"/>
          <w:sz w:val="32"/>
          <w:szCs w:val="32"/>
        </w:rPr>
        <w:t>我局信息公开工作在</w:t>
      </w:r>
      <w:r w:rsidR="002162E2">
        <w:rPr>
          <w:rFonts w:ascii="仿宋_GB2312" w:eastAsia="仿宋_GB2312" w:hAnsi="黑体" w:cs="宋体" w:hint="eastAsia"/>
          <w:kern w:val="0"/>
          <w:sz w:val="32"/>
          <w:szCs w:val="32"/>
        </w:rPr>
        <w:t>县</w:t>
      </w:r>
      <w:r w:rsidRPr="00387038">
        <w:rPr>
          <w:rFonts w:ascii="仿宋_GB2312" w:eastAsia="仿宋_GB2312" w:hAnsi="黑体" w:cs="宋体" w:hint="eastAsia"/>
          <w:kern w:val="0"/>
          <w:sz w:val="32"/>
          <w:szCs w:val="32"/>
        </w:rPr>
        <w:t>政府的正确领导下，做了大量工作，但内容还不够全面，信息更新还需要更及时</w:t>
      </w:r>
      <w:r>
        <w:rPr>
          <w:rFonts w:ascii="仿宋_GB2312" w:eastAsia="仿宋_GB2312" w:hAnsi="黑体" w:cs="宋体" w:hint="eastAsia"/>
          <w:kern w:val="0"/>
          <w:sz w:val="32"/>
          <w:szCs w:val="32"/>
        </w:rPr>
        <w:t>。</w:t>
      </w:r>
    </w:p>
    <w:p w14:paraId="62AE4E66" w14:textId="6571C69A" w:rsidR="00387038" w:rsidRPr="00387038" w:rsidRDefault="00387038" w:rsidP="00387038">
      <w:pPr>
        <w:widowControl/>
        <w:shd w:val="clear" w:color="auto" w:fill="FFFFFF"/>
        <w:wordWrap w:val="0"/>
        <w:spacing w:line="600" w:lineRule="exact"/>
        <w:ind w:firstLineChars="200" w:firstLine="640"/>
        <w:jc w:val="left"/>
        <w:rPr>
          <w:rFonts w:ascii="仿宋_GB2312" w:eastAsia="仿宋_GB2312" w:hAnsi="黑体" w:cs="宋体"/>
          <w:kern w:val="0"/>
          <w:sz w:val="32"/>
          <w:szCs w:val="32"/>
        </w:rPr>
      </w:pPr>
      <w:r>
        <w:rPr>
          <w:rFonts w:ascii="仿宋_GB2312" w:eastAsia="仿宋_GB2312" w:hAnsi="黑体" w:cs="宋体" w:hint="eastAsia"/>
          <w:kern w:val="0"/>
          <w:sz w:val="32"/>
          <w:szCs w:val="32"/>
        </w:rPr>
        <w:t>改进情况：一是进一步强化组织领导，</w:t>
      </w:r>
      <w:r w:rsidRPr="00387038">
        <w:rPr>
          <w:rFonts w:ascii="仿宋_GB2312" w:eastAsia="仿宋_GB2312" w:hAnsi="黑体" w:cs="宋体" w:hint="eastAsia"/>
          <w:kern w:val="0"/>
          <w:sz w:val="32"/>
          <w:szCs w:val="32"/>
        </w:rPr>
        <w:t>调整优化领导机构职能，明确职责分工，完善工作机制，不断创新工作方式方法，突出重点，注重实效，加强信息报送工作力度，使信息公开业务更加有序、便民、高效，确保广大人民群众的知情权、参与权、表达权和监督权</w:t>
      </w:r>
      <w:r>
        <w:rPr>
          <w:rFonts w:ascii="仿宋_GB2312" w:eastAsia="仿宋_GB2312" w:hAnsi="黑体" w:cs="宋体" w:hint="eastAsia"/>
          <w:kern w:val="0"/>
          <w:sz w:val="32"/>
          <w:szCs w:val="32"/>
        </w:rPr>
        <w:t>。二是</w:t>
      </w:r>
      <w:r w:rsidRPr="00387038">
        <w:rPr>
          <w:rFonts w:ascii="仿宋_GB2312" w:eastAsia="仿宋_GB2312" w:hAnsi="黑体" w:cs="宋体" w:hint="eastAsia"/>
          <w:kern w:val="0"/>
          <w:sz w:val="32"/>
          <w:szCs w:val="32"/>
        </w:rPr>
        <w:t>加强对信息公开工作人员的业务培训。增强工作人员政务公开意识，提高政府信息采集、编辑能力，努力提高政府信息公开水平</w:t>
      </w:r>
      <w:r>
        <w:rPr>
          <w:rFonts w:ascii="仿宋_GB2312" w:eastAsia="仿宋_GB2312" w:hAnsi="黑体" w:cs="宋体" w:hint="eastAsia"/>
          <w:kern w:val="0"/>
          <w:sz w:val="32"/>
          <w:szCs w:val="32"/>
        </w:rPr>
        <w:t>。三是</w:t>
      </w:r>
      <w:r w:rsidRPr="00387038">
        <w:rPr>
          <w:rFonts w:ascii="仿宋_GB2312" w:eastAsia="仿宋_GB2312" w:hAnsi="黑体" w:cs="宋体" w:hint="eastAsia"/>
          <w:kern w:val="0"/>
          <w:sz w:val="32"/>
          <w:szCs w:val="32"/>
        </w:rPr>
        <w:t>更加重视监督考核，确保工作落到实处。年底对信息公开工作进行考核，作为单位、个人创先评优和年度考核的一项重要内容，落实奖惩制度，激发信息公开工作热情</w:t>
      </w:r>
      <w:r>
        <w:rPr>
          <w:rFonts w:ascii="仿宋_GB2312" w:eastAsia="仿宋_GB2312" w:hAnsi="黑体" w:cs="宋体" w:hint="eastAsia"/>
          <w:kern w:val="0"/>
          <w:sz w:val="32"/>
          <w:szCs w:val="32"/>
        </w:rPr>
        <w:t>。</w:t>
      </w:r>
    </w:p>
    <w:p w14:paraId="26C22A32" w14:textId="77777777" w:rsidR="00AC5630" w:rsidRDefault="004C0764" w:rsidP="00387038">
      <w:pPr>
        <w:widowControl/>
        <w:shd w:val="clear" w:color="auto" w:fill="FFFFFF"/>
        <w:wordWrap w:val="0"/>
        <w:spacing w:after="150" w:line="540" w:lineRule="atLeast"/>
        <w:jc w:val="lef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 w:hint="eastAsia"/>
          <w:b/>
          <w:bCs/>
          <w:kern w:val="0"/>
          <w:sz w:val="32"/>
          <w:szCs w:val="32"/>
        </w:rPr>
        <w:lastRenderedPageBreak/>
        <w:t xml:space="preserve">    六、其他需要报告的事项</w:t>
      </w:r>
    </w:p>
    <w:p w14:paraId="01D98913" w14:textId="31E066A9" w:rsidR="00AC5630" w:rsidRDefault="004C0764" w:rsidP="00387038">
      <w:pPr>
        <w:widowControl/>
        <w:shd w:val="clear" w:color="auto" w:fill="FFFFFF"/>
        <w:wordWrap w:val="0"/>
        <w:spacing w:line="600" w:lineRule="exact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 xml:space="preserve">　　</w:t>
      </w:r>
      <w:r w:rsidR="00387038">
        <w:rPr>
          <w:rFonts w:ascii="仿宋" w:eastAsia="仿宋" w:hAnsi="仿宋" w:cs="宋体" w:hint="eastAsia"/>
          <w:kern w:val="0"/>
          <w:sz w:val="32"/>
          <w:szCs w:val="32"/>
        </w:rPr>
        <w:t>无</w:t>
      </w:r>
    </w:p>
    <w:p w14:paraId="116C4744" w14:textId="77777777" w:rsidR="00AC5630" w:rsidRDefault="00AC5630">
      <w:pPr>
        <w:widowControl/>
        <w:spacing w:line="620" w:lineRule="atLeast"/>
        <w:ind w:firstLine="640"/>
        <w:rPr>
          <w:rFonts w:ascii="仿宋" w:eastAsia="仿宋" w:hAnsi="仿宋" w:cs="Times New Roman"/>
          <w:kern w:val="0"/>
          <w:sz w:val="32"/>
          <w:szCs w:val="32"/>
        </w:rPr>
      </w:pPr>
    </w:p>
    <w:p w14:paraId="01F6B960" w14:textId="77777777" w:rsidR="00AC5630" w:rsidRDefault="00AC5630">
      <w:pPr>
        <w:widowControl/>
        <w:spacing w:line="620" w:lineRule="atLeast"/>
        <w:ind w:firstLine="640"/>
        <w:rPr>
          <w:rFonts w:ascii="仿宋" w:eastAsia="仿宋" w:hAnsi="仿宋" w:cs="Times New Roman"/>
          <w:kern w:val="0"/>
          <w:sz w:val="32"/>
          <w:szCs w:val="32"/>
        </w:rPr>
      </w:pPr>
    </w:p>
    <w:p w14:paraId="71324ECB" w14:textId="77777777" w:rsidR="00AC5630" w:rsidRDefault="00AC5630">
      <w:pPr>
        <w:widowControl/>
        <w:spacing w:line="620" w:lineRule="atLeast"/>
        <w:ind w:firstLine="640"/>
        <w:rPr>
          <w:rFonts w:ascii="仿宋" w:eastAsia="仿宋" w:hAnsi="仿宋" w:cs="Times New Roman"/>
          <w:kern w:val="0"/>
          <w:sz w:val="32"/>
          <w:szCs w:val="32"/>
        </w:rPr>
      </w:pPr>
    </w:p>
    <w:p w14:paraId="3205C76C" w14:textId="77777777" w:rsidR="00AC5630" w:rsidRDefault="00AC5630">
      <w:pPr>
        <w:widowControl/>
        <w:spacing w:line="620" w:lineRule="atLeast"/>
        <w:ind w:firstLine="640"/>
        <w:rPr>
          <w:rFonts w:ascii="仿宋" w:eastAsia="仿宋" w:hAnsi="仿宋" w:cs="Times New Roman"/>
          <w:kern w:val="0"/>
          <w:sz w:val="32"/>
          <w:szCs w:val="32"/>
        </w:rPr>
      </w:pPr>
    </w:p>
    <w:p w14:paraId="22C04697" w14:textId="77777777" w:rsidR="00AC5630" w:rsidRDefault="00AC5630">
      <w:pPr>
        <w:widowControl/>
        <w:spacing w:line="620" w:lineRule="atLeast"/>
        <w:ind w:firstLine="640"/>
        <w:rPr>
          <w:rFonts w:ascii="仿宋" w:eastAsia="仿宋" w:hAnsi="仿宋" w:cs="Times New Roman"/>
          <w:kern w:val="0"/>
          <w:sz w:val="32"/>
          <w:szCs w:val="32"/>
        </w:rPr>
      </w:pPr>
    </w:p>
    <w:p w14:paraId="4560C5DA" w14:textId="77777777" w:rsidR="00AC5630" w:rsidRDefault="00AC5630"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 w14:paraId="2C932279" w14:textId="77777777" w:rsidR="00AC5630" w:rsidRDefault="00AC5630"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 w14:paraId="239E537A" w14:textId="77777777" w:rsidR="00AC5630" w:rsidRDefault="00AC5630"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</w:p>
    <w:p w14:paraId="0BF528CB" w14:textId="77777777" w:rsidR="00AC5630" w:rsidRDefault="004C0764"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  <w:r>
        <w:rPr>
          <w:rFonts w:ascii="宋体" w:hAnsi="宋体" w:cs="Times New Roman" w:hint="eastAsia"/>
          <w:color w:val="FFFFFF"/>
          <w:kern w:val="0"/>
          <w:sz w:val="28"/>
          <w:szCs w:val="28"/>
        </w:rPr>
        <w:t>五、存在的主要问题及改进情况</w:t>
      </w:r>
    </w:p>
    <w:p w14:paraId="572AB36F" w14:textId="77777777" w:rsidR="00AC5630" w:rsidRDefault="00AC5630"/>
    <w:sectPr w:rsidR="00AC56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6A1CB" w14:textId="77777777" w:rsidR="00142AF6" w:rsidRDefault="00142AF6">
      <w:r>
        <w:separator/>
      </w:r>
    </w:p>
  </w:endnote>
  <w:endnote w:type="continuationSeparator" w:id="0">
    <w:p w14:paraId="3806F7F0" w14:textId="77777777" w:rsidR="00142AF6" w:rsidRDefault="00142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8A495" w14:textId="77777777" w:rsidR="00AC5630" w:rsidRDefault="00AC563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53BD7F" w14:textId="77777777" w:rsidR="00AC5630" w:rsidRDefault="00AC5630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E0E93" w14:textId="77777777" w:rsidR="00AC5630" w:rsidRDefault="00AC563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96736" w14:textId="77777777" w:rsidR="00142AF6" w:rsidRDefault="00142AF6">
      <w:r>
        <w:separator/>
      </w:r>
    </w:p>
  </w:footnote>
  <w:footnote w:type="continuationSeparator" w:id="0">
    <w:p w14:paraId="661C6901" w14:textId="77777777" w:rsidR="00142AF6" w:rsidRDefault="00142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3CABE" w14:textId="77777777" w:rsidR="00AC5630" w:rsidRDefault="00AC563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AAD0B" w14:textId="77777777" w:rsidR="00AC5630" w:rsidRDefault="00AC5630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58B9A" w14:textId="77777777" w:rsidR="00AC5630" w:rsidRDefault="00AC563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6"/>
    <w:multiLevelType w:val="singleLevel"/>
    <w:tmpl w:val="00000006"/>
    <w:lvl w:ilvl="0">
      <w:start w:val="1"/>
      <w:numFmt w:val="chineseCounting"/>
      <w:suff w:val="nothing"/>
      <w:lvlText w:val="%1、"/>
      <w:lvlJc w:val="left"/>
    </w:lvl>
  </w:abstractNum>
  <w:abstractNum w:abstractNumId="1" w15:restartNumberingAfterBreak="0">
    <w:nsid w:val="0000000A"/>
    <w:multiLevelType w:val="singleLevel"/>
    <w:tmpl w:val="0000000A"/>
    <w:lvl w:ilvl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5630"/>
    <w:rsid w:val="00142AF6"/>
    <w:rsid w:val="002162E2"/>
    <w:rsid w:val="00245D12"/>
    <w:rsid w:val="00387038"/>
    <w:rsid w:val="003D68DD"/>
    <w:rsid w:val="004C0764"/>
    <w:rsid w:val="004E23C8"/>
    <w:rsid w:val="00713916"/>
    <w:rsid w:val="009279E3"/>
    <w:rsid w:val="00AC5630"/>
    <w:rsid w:val="00F5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23BECDAD"/>
  <w15:docId w15:val="{5B2B4302-CAE4-47EF-A911-04E70CCE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semiHidden/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semiHidden/>
    <w:rPr>
      <w:sz w:val="18"/>
      <w:szCs w:val="18"/>
    </w:rPr>
  </w:style>
  <w:style w:type="character" w:styleId="a7">
    <w:name w:val="Strong"/>
    <w:rPr>
      <w:b/>
      <w:bCs/>
    </w:rPr>
  </w:style>
  <w:style w:type="paragraph" w:customStyle="1" w:styleId="1">
    <w:name w:val="普通(网站)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列表段落1"/>
    <w:basedOn w:val="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hp</dc:title>
  <dc:creator>hp</dc:creator>
  <cp:lastModifiedBy>农业农村局办公室</cp:lastModifiedBy>
  <cp:revision>7</cp:revision>
  <dcterms:created xsi:type="dcterms:W3CDTF">2021-01-27T06:14:00Z</dcterms:created>
  <dcterms:modified xsi:type="dcterms:W3CDTF">2021-01-27T09:27:00Z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