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  <w:t>乡宁县能源局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  <w:t>2021年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</w:rPr>
        <w:t>政府信息公开工作年度报告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一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政务公开工作按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照省、市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深入开展政务公开工作的安排意见，坚持以促进依法行政、改进工作作风、增强工作透明度为重点，以公开、公正、便民和廉政、勤政为目的，积极探索，大胆实践，扎实推进政务公开工作。具体做了以下几个方面的工作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>强化领导，增强政务公开工作的规范性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为保证政务公开工作规范有序运行，我们结合本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实际，从加强组织领导、健全目标责任、强化制度建设等方面入手，着力构建强有力的政务公开工作推进体系。按照省、市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的要求，进一步理顺了政务公开工作的管理体制，把政务公开工作纳入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我局重要议事议程</w:t>
      </w:r>
      <w:r>
        <w:rPr>
          <w:rFonts w:hint="eastAsia" w:ascii="仿宋_GB2312" w:hAnsi="仿宋_GB2312" w:eastAsia="仿宋_GB2312" w:cs="仿宋_GB2312"/>
          <w:sz w:val="32"/>
          <w:szCs w:val="32"/>
        </w:rPr>
        <w:t>，同步研究、同步部署、同步推进。成立了由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局长</w:t>
      </w:r>
      <w:r>
        <w:rPr>
          <w:rFonts w:hint="eastAsia" w:ascii="仿宋_GB2312" w:hAnsi="仿宋_GB2312" w:eastAsia="仿宋_GB2312" w:cs="仿宋_GB2312"/>
          <w:sz w:val="32"/>
          <w:szCs w:val="32"/>
        </w:rPr>
        <w:t>任组长，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股室负责人</w:t>
      </w:r>
      <w:r>
        <w:rPr>
          <w:rFonts w:hint="eastAsia" w:ascii="仿宋_GB2312" w:hAnsi="仿宋_GB2312" w:eastAsia="仿宋_GB2312" w:cs="仿宋_GB2312"/>
          <w:sz w:val="32"/>
          <w:szCs w:val="32"/>
        </w:rPr>
        <w:t>为成员的政务公开工作领导小组。切实履行职责，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设立领导小组办公室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，明确一位分管负责人牵头落实政务公开工作，并确定专人负责政务公开工作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按时参加政务公开培训会议和业务培训，</w:t>
      </w:r>
      <w:r>
        <w:rPr>
          <w:rFonts w:hint="eastAsia" w:ascii="仿宋_GB2312" w:hAnsi="仿宋_GB2312" w:eastAsia="仿宋_GB2312" w:cs="仿宋_GB2312"/>
          <w:sz w:val="32"/>
          <w:szCs w:val="32"/>
        </w:rPr>
        <w:t>上下联动，各方参与，合力推进的政务公开领导体系。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>精心组织，稳步推进政务公开工作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在推行机关政务公开工作中，我们结合工作实际，从职能范围、行业特点出发，对政务公开的内容进行认真梳理分析，采取灵活多样的形式，将政务公开内容向社会公布。一是加强政务公开制度建设。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按照《中华人民共和国政府信息公开条例》要求，制定《乡宁县能源局政府信息公开指南》；</w:t>
      </w:r>
      <w:r>
        <w:rPr>
          <w:rFonts w:hint="eastAsia" w:ascii="仿宋_GB2312" w:hAnsi="仿宋_GB2312" w:eastAsia="仿宋_GB2312" w:cs="仿宋_GB2312"/>
          <w:sz w:val="32"/>
          <w:szCs w:val="32"/>
        </w:rPr>
        <w:t>二是制定政务公开实施方案。召开全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政务公开工作会议，在总结成绩的基础上，对政务公开中存在的问题进行了认真研究分析，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成立政务舆情工作协调领导小组，</w:t>
      </w:r>
      <w:r>
        <w:rPr>
          <w:rFonts w:hint="eastAsia" w:ascii="仿宋_GB2312" w:hAnsi="仿宋_GB2312" w:eastAsia="仿宋_GB2312" w:cs="仿宋_GB2312"/>
          <w:sz w:val="32"/>
          <w:szCs w:val="32"/>
        </w:rPr>
        <w:t>把解决群众关心、社会关注、反映比较强烈的热点、难点问题作为政务公开工作的切入点，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及早发现需要回应的相关舆情和热点问题，消除不实传言，确保工作扎实开展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二、主动公开政府信息情况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三、收到和处理政府信息公开申请情况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7"/>
        <w:gridCol w:w="3214"/>
        <w:gridCol w:w="688"/>
        <w:gridCol w:w="688"/>
        <w:gridCol w:w="688"/>
        <w:gridCol w:w="688"/>
        <w:gridCol w:w="688"/>
        <w:gridCol w:w="689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rPr>
                <w:rFonts w:hint="eastAsia" w:ascii="宋体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宋体"/>
                <w:sz w:val="32"/>
                <w:szCs w:val="32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/>
                <w:sz w:val="28"/>
                <w:szCs w:val="28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/>
          <w:sz w:val="32"/>
          <w:szCs w:val="32"/>
        </w:rPr>
        <w:t>年，我局在信息公开工作方面主要存在以下问题：1.信息公开的内容有待进一步完善；2.信息更新还不够及时。针对以上问题，我们将采取措施，逐步解决，及时更新、逐步扩展政务信息公开的范围和内容。特别是围绕社会广泛关注、事关群众切身利益的重大交通事项，不断扩大主动公开信息量。并进一步规范工作规程，明确责任分工，确保该公开的事项都能够得到公开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/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000" w:firstLineChars="1875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乡宁县能源局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80" w:firstLineChars="1775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2021年1月21日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7E55C5"/>
    <w:rsid w:val="070629E1"/>
    <w:rsid w:val="327E55C5"/>
    <w:rsid w:val="37681B3D"/>
    <w:rsid w:val="401B5ECF"/>
    <w:rsid w:val="53A154D9"/>
    <w:rsid w:val="5AFD612E"/>
    <w:rsid w:val="5C4C3FAF"/>
    <w:rsid w:val="5D3D0669"/>
    <w:rsid w:val="5DDC2F19"/>
    <w:rsid w:val="6266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非也。</cp:lastModifiedBy>
  <cp:lastPrinted>2022-01-21T00:57:00Z</cp:lastPrinted>
  <dcterms:modified xsi:type="dcterms:W3CDTF">2022-01-25T12:10:36Z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CEC2EA86C33F4095AC51ADF78B80E040</vt:lpwstr>
  </property>
</Properties>
</file>