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09A87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45FE1508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080F9AFA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  <w:lang w:eastAsia="zh-CN"/>
        </w:rPr>
      </w:pPr>
    </w:p>
    <w:p w14:paraId="07E2896E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eastAsia="zh-CN"/>
        </w:rPr>
        <w:t>乡宁县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发改局</w:t>
      </w:r>
    </w:p>
    <w:p w14:paraId="344DDC3A">
      <w:pPr>
        <w:pStyle w:val="2"/>
        <w:widowControl/>
        <w:shd w:val="clear" w:color="auto" w:fill="FFFFFF"/>
        <w:spacing w:beforeAutospacing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年政府信息公开工作年度报告</w:t>
      </w:r>
    </w:p>
    <w:p w14:paraId="4BD7490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/>
        <w:ind w:firstLine="643" w:firstLineChars="200"/>
        <w:jc w:val="both"/>
        <w:textAlignment w:val="auto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、总体情况</w:t>
      </w:r>
    </w:p>
    <w:p w14:paraId="0ED60086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今年以来，我局紧紧围绕县委、县政府决策部署和202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年全县经济社会发展目标，及时将落实措施及执行情况向社会公开。重点公开涉及群众切身利益、需要群众广泛知晓的事项以及法律法规规定需要公开的其他事项。202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年共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公开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工程款支付、行政执法事项目录清单，部门年度决算、预算公开等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3794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余条。</w:t>
      </w:r>
    </w:p>
    <w:p w14:paraId="44E169A4">
      <w:pPr>
        <w:pStyle w:val="2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宋体" w:hAnsi="宋体" w:eastAsia="宋体" w:cs="宋体"/>
          <w:color w:val="333333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二、主动公开政府信息情况</w:t>
      </w:r>
    </w:p>
    <w:tbl>
      <w:tblPr>
        <w:tblStyle w:val="3"/>
        <w:tblW w:w="936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3"/>
        <w:gridCol w:w="2435"/>
        <w:gridCol w:w="2435"/>
        <w:gridCol w:w="2326"/>
      </w:tblGrid>
      <w:tr w14:paraId="6E130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2BCC0DB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27356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9A9E9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6FA88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DA21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32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8C0F8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 w14:paraId="45F69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26ED2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E494E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E184B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　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EEB21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E002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DFBB5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39378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0CA1D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　0</w:t>
            </w:r>
          </w:p>
        </w:tc>
        <w:tc>
          <w:tcPr>
            <w:tcW w:w="23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FD86D"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6684D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3AABD49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5A0D6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4229F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FFFC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14521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6EB84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BE7DF">
            <w:pPr>
              <w:widowControl/>
              <w:jc w:val="center"/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1771</w:t>
            </w:r>
          </w:p>
        </w:tc>
      </w:tr>
      <w:tr w14:paraId="25F7C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5D69BA5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FB0DC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D18C7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1262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21FBC5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DFA9D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7794B">
            <w:pPr>
              <w:widowControl/>
              <w:jc w:val="center"/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988</w:t>
            </w:r>
          </w:p>
        </w:tc>
      </w:tr>
      <w:tr w14:paraId="7876AF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C284F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1420F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6B40F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36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6810188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41B65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37466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11458F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77E27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6882B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196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385C18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5EBDAA0C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</w:p>
    <w:p w14:paraId="004A171E">
      <w:pPr>
        <w:pStyle w:val="2"/>
        <w:widowControl/>
        <w:shd w:val="clear" w:color="auto" w:fill="FFFFFF"/>
        <w:spacing w:beforeAutospacing="0" w:afterAutospacing="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三、收到和处理政府信息公开申请情况</w:t>
      </w:r>
    </w:p>
    <w:p w14:paraId="46A713D6">
      <w:pPr>
        <w:pStyle w:val="2"/>
        <w:widowControl/>
        <w:shd w:val="clear" w:color="auto" w:fill="FFFFFF"/>
        <w:spacing w:beforeAutospacing="0" w:afterAutospacing="0"/>
        <w:ind w:firstLine="420"/>
        <w:jc w:val="both"/>
        <w:rPr>
          <w:rFonts w:ascii="宋体" w:hAnsi="宋体" w:eastAsia="宋体" w:cs="宋体"/>
          <w:color w:val="333333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6"/>
        <w:gridCol w:w="3208"/>
        <w:gridCol w:w="688"/>
        <w:gridCol w:w="688"/>
        <w:gridCol w:w="688"/>
        <w:gridCol w:w="688"/>
        <w:gridCol w:w="688"/>
        <w:gridCol w:w="688"/>
        <w:gridCol w:w="698"/>
      </w:tblGrid>
      <w:tr w14:paraId="5B4F27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D86BD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CC55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申请人情况</w:t>
            </w:r>
          </w:p>
        </w:tc>
      </w:tr>
      <w:tr w14:paraId="330FFF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0443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33FD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CA7CE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0CD4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</w:tr>
      <w:tr w14:paraId="3054F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BB2026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E3558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18D5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商业</w:t>
            </w:r>
          </w:p>
          <w:p w14:paraId="53A873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B8F3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科研</w:t>
            </w:r>
          </w:p>
          <w:p w14:paraId="4EEDD1B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ADA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C8838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5587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AF745E">
            <w:pPr>
              <w:rPr>
                <w:rFonts w:ascii="宋体"/>
                <w:sz w:val="32"/>
                <w:szCs w:val="32"/>
              </w:rPr>
            </w:pPr>
          </w:p>
        </w:tc>
      </w:tr>
      <w:tr w14:paraId="2349AE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EFAB0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9188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97D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CF84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2AD15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59949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63BC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F0EA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</w:rPr>
              <w:t>0</w:t>
            </w:r>
          </w:p>
        </w:tc>
      </w:tr>
      <w:tr w14:paraId="783E6F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1463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0B87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9FB2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F282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A49AD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D2D8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A5DD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E4B22F6">
            <w:pPr>
              <w:widowControl/>
              <w:ind w:firstLine="220" w:firstLineChars="100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</w:rPr>
              <w:t>0</w:t>
            </w:r>
          </w:p>
        </w:tc>
      </w:tr>
      <w:tr w14:paraId="7844A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1CF8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AAE8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5076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D7D7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EF78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BD12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87B4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A19AA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A82D6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F6AB1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222D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A008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1DEE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BCE3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C559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63CA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85C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CD1E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6BDF6C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3B7A9E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6940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24A04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CFB6C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FB025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79F73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5B889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5E6F9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6D5E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00B4B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92FEB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D558D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E9D0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C41F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F7058D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8F353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BBFFF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E45CB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D3AF3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BF120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190D6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62800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C1901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343C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6071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3B16B3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36C84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59F12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114BA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4095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8CA40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F8129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94956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374A47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2BF5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C1C5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48B8E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4DA377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A851AE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5075A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6404D5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3707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FBF58F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63800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58CE9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02D8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028E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CEE5C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C85B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75257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013B5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824540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372C4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C0CF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A5D364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1FEF7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A1A09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36D4D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0AEDE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691E3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C6D98A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CB019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CE124F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6533E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A8265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C9AB13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8C668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5639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CC29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7B389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97BFBF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0B13CF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D1807F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11557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1BD2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DBD59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7808D2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E3969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CD51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B5C5D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70C32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64B1D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4EB0E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BA52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F3FB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2B02E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6C52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3BF0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1EF6C8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91C9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547D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E68129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6909B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522D4F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7EB41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85744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5EA5E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64B7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20F908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EE69D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0654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DAA1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851CF7E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3A3D39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AA227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263AD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9C55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7AFAA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AC8115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0DC9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5967C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7733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4480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A2176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50A27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073529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DFFD3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DB32EE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5CF900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999AB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B4660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33359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E6096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D197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B9C0F05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D29A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48208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14108A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5B64E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A7DC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EE8DA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93200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0C13D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9958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2823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045810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E7ED8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8C3E0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4DF9D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84BE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FCED19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99E05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A2100E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36B02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1876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9595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4148C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C552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978D4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A95271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764E8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19A93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F3A53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4EB26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50033E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EF5C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01A7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8A2BD37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C5943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69109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48AFBD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E76CF6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BCBC89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3EE89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2FEBE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049410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FE925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7DA48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EDC6F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64F2C4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20EE9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31FB13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36907F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52114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96ACA8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D002B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2690C5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BBFF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7968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B43C2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9EE9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93B4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0EC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E1A5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5950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8A81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0C95F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589C20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5E1CB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037D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92DF1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DE1F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CACF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2E06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DA33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2CEC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1C3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6C269D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08218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CFDF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D64D8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AD47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B27B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3736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A117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F420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C363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3225F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78DA2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6447AA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CA7A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9FA91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40A2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0E76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7906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2639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59081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4B73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32B52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</w:tr>
      <w:tr w14:paraId="4CEAED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BD11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7B71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B937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6F8E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A82D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C818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3884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BB6BAB">
            <w:pPr>
              <w:jc w:val="center"/>
              <w:rPr>
                <w:rFonts w:ascii="宋体"/>
                <w:sz w:val="32"/>
                <w:szCs w:val="32"/>
              </w:rPr>
            </w:pPr>
            <w:r>
              <w:rPr>
                <w:rFonts w:hint="eastAsia" w:ascii="宋体"/>
                <w:sz w:val="32"/>
                <w:szCs w:val="32"/>
              </w:rPr>
              <w:t>0</w:t>
            </w:r>
          </w:p>
        </w:tc>
      </w:tr>
    </w:tbl>
    <w:p w14:paraId="1CA50D13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p w14:paraId="0EEC8EC4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四、政府信息公开行政复议、行政诉讼情况</w:t>
      </w:r>
    </w:p>
    <w:p w14:paraId="2AE06F00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5A993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D252A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C6F4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行政诉讼</w:t>
            </w:r>
          </w:p>
        </w:tc>
      </w:tr>
      <w:tr w14:paraId="5D21B9F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AA04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B120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42210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9D3D1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789425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D014B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55F5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复议后起诉</w:t>
            </w:r>
          </w:p>
        </w:tc>
      </w:tr>
      <w:tr w14:paraId="01D0DB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61EC5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32B27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E2EF1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C39C8D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52908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7C54D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F2FE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2AD4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8C9F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C8BB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E839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D7D9DD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18E3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099CE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9B0975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总计</w:t>
            </w:r>
          </w:p>
        </w:tc>
      </w:tr>
      <w:tr w14:paraId="5BF523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2FE37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59B37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C18B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02F5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A6F8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BF69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7ADC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7D8B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547A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14540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A2D17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02094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213A5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D48CF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38588">
            <w:pPr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0</w:t>
            </w:r>
          </w:p>
        </w:tc>
      </w:tr>
    </w:tbl>
    <w:p w14:paraId="42B29870">
      <w:pPr>
        <w:widowControl/>
        <w:jc w:val="left"/>
      </w:pPr>
    </w:p>
    <w:p w14:paraId="31852D23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五、存在的主要问题及改进情况</w:t>
      </w:r>
    </w:p>
    <w:p w14:paraId="4D491B4F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一是政府信息公开主动性不够强、及时性不够，对一些公开的内容存在遗漏现象；二是信息公开有的栏目公开事项较少，如：工作动态较多，其他公开重视程度不够;三是公开的内容和形式还欠丰富。</w:t>
      </w:r>
    </w:p>
    <w:p w14:paraId="5C1BCC89"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六、其他需要报告的事项</w:t>
      </w:r>
    </w:p>
    <w:p w14:paraId="223030A1">
      <w:pP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本年度未收取政府信息公开信息处理费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。</w:t>
      </w:r>
    </w:p>
    <w:p w14:paraId="037CD039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089A4A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98B5E9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97BCCC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EF6E37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乡宁县发展和改革局</w:t>
      </w:r>
    </w:p>
    <w:p w14:paraId="6D224D27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2025年1月24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11A35003"/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4A0E61"/>
    <w:rsid w:val="54CE08CD"/>
    <w:rsid w:val="764A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1009</Words>
  <Characters>1049</Characters>
  <Lines>0</Lines>
  <Paragraphs>0</Paragraphs>
  <TotalTime>97</TotalTime>
  <ScaleCrop>false</ScaleCrop>
  <LinksUpToDate>false</LinksUpToDate>
  <CharactersWithSpaces>1248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2025-02-25T07:40:00Z</dcterms:created>
  <dc:creator>Administrator</dc:creator>
  <cp:lastModifiedBy>什么情况啊？</cp:lastModifiedBy>
  <cp:lastPrinted>2025-02-25T09:23:00Z</cp:lastPrinted>
  <dcterms:modified xsi:type="dcterms:W3CDTF">2025-02-25T09:27:32Z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41024DA474764E95949A882DEEBC5735_11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